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ED9" w:rsidRDefault="00043574"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无锡商业职业技术学院国家</w:t>
      </w:r>
      <w:r>
        <w:rPr>
          <w:rFonts w:ascii="宋体" w:hAnsi="宋体"/>
          <w:b/>
          <w:sz w:val="28"/>
          <w:szCs w:val="28"/>
          <w:shd w:val="clear" w:color="auto" w:fill="FFFFFF"/>
        </w:rPr>
        <w:t>级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/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省级</w:t>
      </w:r>
      <w:r>
        <w:rPr>
          <w:rFonts w:ascii="宋体" w:hAnsi="宋体"/>
          <w:b/>
          <w:sz w:val="28"/>
          <w:szCs w:val="28"/>
          <w:shd w:val="clear" w:color="auto" w:fill="FFFFFF"/>
        </w:rPr>
        <w:t>培训项目</w:t>
      </w:r>
      <w:r>
        <w:rPr>
          <w:rFonts w:ascii="宋体" w:hAnsi="宋体"/>
          <w:b/>
          <w:sz w:val="28"/>
          <w:szCs w:val="28"/>
          <w:shd w:val="clear" w:color="auto" w:fill="FFFFFF"/>
        </w:rPr>
        <w:t>2022GZ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/</w:t>
      </w:r>
      <w:r>
        <w:rPr>
          <w:rFonts w:ascii="宋体" w:hAnsi="宋体"/>
          <w:b/>
          <w:sz w:val="28"/>
          <w:szCs w:val="28"/>
          <w:shd w:val="clear" w:color="auto" w:fill="FFFFFF"/>
        </w:rPr>
        <w:t>SP48</w:t>
      </w:r>
    </w:p>
    <w:p w:rsidR="00F53ED9" w:rsidRDefault="00043574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 w:rsidR="00F53ED9" w:rsidRDefault="00043574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各位学员</w:t>
      </w:r>
      <w:r>
        <w:rPr>
          <w:rFonts w:ascii="宋体" w:hAnsi="宋体" w:hint="eastAsia"/>
          <w:b/>
          <w:sz w:val="24"/>
          <w:szCs w:val="24"/>
        </w:rPr>
        <w:t>: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根据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《省教育厅关于做好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2022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年职业院校教师培训工作的通知》（</w:t>
      </w:r>
      <w:proofErr w:type="gramStart"/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苏教师函</w:t>
      </w:r>
      <w:proofErr w:type="gramEnd"/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〔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2022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〕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号）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文件要求，我校现将相关“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2022GZ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/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SP48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”培训项目培训报到事项通知如下：</w:t>
      </w:r>
    </w:p>
    <w:p w:rsidR="00F53ED9" w:rsidRDefault="00043574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一、培训时间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202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日—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202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日（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: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00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—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6:00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报到）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如报名后因属地疫情防控政策变化，需要调整培训时间、培训形式等，请及时关注最新通知。</w:t>
      </w:r>
    </w:p>
    <w:p w:rsidR="00F53ED9" w:rsidRDefault="00043574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二、报到地点及住宿安排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报到地点：无锡九龙湾花园丽呈酒店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住宿地点：无锡九龙湾花园丽呈酒店</w:t>
      </w:r>
    </w:p>
    <w:p w:rsidR="00F53ED9" w:rsidRDefault="00043574">
      <w:pPr>
        <w:shd w:val="solid" w:color="FFFFFF" w:fill="auto"/>
        <w:autoSpaceDN w:val="0"/>
        <w:spacing w:line="400" w:lineRule="exact"/>
        <w:rPr>
          <w:rFonts w:asciiTheme="minorEastAsia" w:eastAsiaTheme="minorEastAsia" w:hAnsiTheme="minorEastAsia" w:cstheme="minorEastAsia"/>
          <w:color w:val="FF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三、培训费用</w:t>
      </w:r>
    </w:p>
    <w:p w:rsidR="00F53ED9" w:rsidRDefault="00043574">
      <w:pPr>
        <w:shd w:val="solid" w:color="FFFFFF" w:fill="auto"/>
        <w:autoSpaceDN w:val="0"/>
        <w:spacing w:line="400" w:lineRule="exact"/>
        <w:ind w:firstLineChars="225" w:firstLine="54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培训经费、食宿费由国家财政专项经费承担，交通费由学员所在单位承担（请学员保管好票据，培训结束后</w:t>
      </w:r>
      <w:proofErr w:type="gramStart"/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回所在</w:t>
      </w:r>
      <w:proofErr w:type="gramEnd"/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单位报销），培训期间食宿统一安排。</w:t>
      </w:r>
    </w:p>
    <w:p w:rsidR="00F53ED9" w:rsidRDefault="00043574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四、携带物品</w:t>
      </w:r>
    </w:p>
    <w:p w:rsidR="00F53ED9" w:rsidRDefault="00043574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教师培训登记表（原单位盖章带过来）、教师培训任务书（原单位盖章）、教师培训变更申请表（非必须，如有教师没在系统报名，则需要填写此表，原单位盖章带过来）、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寸照片。</w:t>
      </w:r>
    </w:p>
    <w:p w:rsidR="00F53ED9" w:rsidRDefault="00043574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.</w:t>
      </w: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携带身份证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手机充电器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、笔记本电脑（根据个人需要，要交个人小结）。</w:t>
      </w:r>
    </w:p>
    <w:p w:rsidR="00F53ED9" w:rsidRDefault="00043574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</w:t>
      </w: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佩戴口罩进入酒店及校园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，如</w:t>
      </w: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开车过来需要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提前备案，（可停在校园内。酒店可停车，停车费自理。酒店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至培训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点已安排车辆接送。）请开车的学员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前将姓名、车牌号、报到时间具体到几点告诉联系人。</w:t>
      </w:r>
    </w:p>
    <w:p w:rsidR="00F53ED9" w:rsidRDefault="00043574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五、报到联系人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OLE_LINK24"/>
      <w:bookmarkStart w:id="1" w:name="OLE_LINK22"/>
      <w:r>
        <w:rPr>
          <w:rFonts w:asciiTheme="minorEastAsia" w:eastAsiaTheme="minorEastAsia" w:hAnsiTheme="minorEastAsia" w:cstheme="minorEastAsia" w:hint="eastAsia"/>
          <w:sz w:val="24"/>
          <w:szCs w:val="24"/>
        </w:rPr>
        <w:t>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人：朱丹霞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联系电话：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cstheme="minorEastAsia"/>
          <w:sz w:val="24"/>
          <w:szCs w:val="24"/>
        </w:rPr>
        <w:t>510-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/>
          <w:sz w:val="24"/>
          <w:szCs w:val="24"/>
        </w:rPr>
        <w:t>1021204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电子邮箱：</w:t>
      </w:r>
      <w:r>
        <w:rPr>
          <w:rFonts w:asciiTheme="minorEastAsia" w:eastAsiaTheme="minorEastAsia" w:hAnsiTheme="minorEastAsia" w:cstheme="minorEastAsia"/>
          <w:sz w:val="24"/>
          <w:szCs w:val="24"/>
        </w:rPr>
        <w:t>46187968@qq.com</w:t>
      </w:r>
    </w:p>
    <w:p w:rsidR="00F53ED9" w:rsidRDefault="00043574">
      <w:pPr>
        <w:shd w:val="solid" w:color="FFFFFF" w:fill="auto"/>
        <w:autoSpaceDN w:val="0"/>
        <w:spacing w:line="400" w:lineRule="exact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QQ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群号：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461559244</w:t>
      </w:r>
      <w:r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  <w:t xml:space="preserve"> </w:t>
      </w:r>
    </w:p>
    <w:p w:rsidR="00F53ED9" w:rsidRDefault="00043574">
      <w:pPr>
        <w:spacing w:line="40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/>
          <w:b/>
          <w:sz w:val="24"/>
          <w:szCs w:val="24"/>
        </w:rPr>
        <w:t>六、疫情防控要求</w:t>
      </w:r>
    </w:p>
    <w:bookmarkEnd w:id="0"/>
    <w:bookmarkEnd w:id="1"/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（一）基本要求</w:t>
      </w:r>
    </w:p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参训人员和工作人员填报个人健康状况承诺书，要求提前完成“苏康码”的申领，满足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“苏康码”绿码和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体温检测低于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37.3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度的要求，无发热、咳嗽等相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lastRenderedPageBreak/>
        <w:t>关症状，参赛期间应自备一次性医用口罩或无呼吸阀的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N95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口罩。有以下情况之一者，应主动报告，不能参加：</w:t>
      </w:r>
    </w:p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1.14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天内有高、中风险地区和疫情重点地区旅居史；</w:t>
      </w:r>
    </w:p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2.14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天内有确诊、疑似病例或无症状感染者接触史；</w:t>
      </w:r>
    </w:p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3.14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天内有境外归来、疫情重点地区的发热人员或呼吸道症状人员接触史。</w:t>
      </w:r>
    </w:p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4.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拒签防疫承诺书者取消参赛资格，对隐瞒行程、隐瞒病情、故意压制症状、瞒报漏报健康情况的工作人员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，要追究本人及相关人员的法律责任。</w:t>
      </w:r>
    </w:p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（二）健康排查</w:t>
      </w:r>
    </w:p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核实活动轨迹。对参训人员和工作人员报到时核查行程码。如发现有疫情中高风险地区、疫情重点地区旅居</w:t>
      </w:r>
      <w:proofErr w:type="gramStart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史立即</w:t>
      </w:r>
      <w:proofErr w:type="gramEnd"/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报告学校主管部门。</w:t>
      </w:r>
    </w:p>
    <w:p w:rsidR="00F53ED9" w:rsidRDefault="00043574">
      <w:pPr>
        <w:adjustRightInd w:val="0"/>
        <w:snapToGrid w:val="0"/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根据当时疫情防控态势和主办方要求，在报到持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48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小时内核酸证明的基础上，所有人员报到后，由承办院校联系当地卫生部门，对所有人员再进行核酸检测。</w:t>
      </w:r>
    </w:p>
    <w:p w:rsidR="00F53ED9" w:rsidRDefault="00043574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三</w:t>
      </w:r>
      <w:r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封闭管理</w:t>
      </w:r>
    </w:p>
    <w:p w:rsidR="00F53ED9" w:rsidRDefault="00043574">
      <w:pPr>
        <w:spacing w:line="400" w:lineRule="exact"/>
        <w:ind w:firstLineChars="200" w:firstLine="480"/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研修学员进校后实施校园封闭式管理，学员仅当天下午课程结束后才可由校车送至酒店。学员非必要不外出，确有必要外出的，须严格履行请假程序，填写《疫情期间外出申请表》，由承办部门旅游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烹饪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学院审核，“烹饪专业技能竞赛教练培训”防疫工作小组同意，方可允许出门。</w:t>
      </w:r>
    </w:p>
    <w:p w:rsidR="00F53ED9" w:rsidRDefault="00043574">
      <w:pPr>
        <w:spacing w:line="400" w:lineRule="exact"/>
        <w:ind w:firstLineChars="200" w:firstLine="482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七、交通线路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（一）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无锡站：乘坐地铁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苏庙方向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到苏庙站下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，从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号口出，步行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/>
          <w:sz w:val="24"/>
          <w:szCs w:val="24"/>
        </w:rPr>
        <w:t>53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米到新业路（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钱藕路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）站，乘坐公交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/>
          <w:sz w:val="24"/>
          <w:szCs w:val="24"/>
        </w:rPr>
        <w:t>06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路（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职教园方向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），至藕塘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职教园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站下，步行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公里至九龙湾花园丽呈酒店。或打出租车至酒店约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/>
          <w:sz w:val="24"/>
          <w:szCs w:val="24"/>
        </w:rPr>
        <w:t>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元。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（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二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无锡东站：乘坐地铁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号线（梅园方向）至终点站梅园，出站后打车至酒店，约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元。</w:t>
      </w:r>
    </w:p>
    <w:p w:rsidR="00F53ED9" w:rsidRDefault="00043574">
      <w:pPr>
        <w:spacing w:line="40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未尽事宜另行通知。</w:t>
      </w:r>
    </w:p>
    <w:p w:rsidR="00F53ED9" w:rsidRDefault="00043574">
      <w:pPr>
        <w:spacing w:line="40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无锡商业职业技术学院</w:t>
      </w:r>
    </w:p>
    <w:p w:rsidR="00F53ED9" w:rsidRDefault="00043574">
      <w:pPr>
        <w:spacing w:line="400" w:lineRule="exact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>
        <w:rPr>
          <w:rFonts w:asciiTheme="minorEastAsia" w:eastAsiaTheme="minorEastAsia" w:hAnsiTheme="minor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53ED9" w:rsidRDefault="00043574">
      <w:pPr>
        <w:spacing w:line="360" w:lineRule="auto"/>
        <w:ind w:right="42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校园周边交通图</w:t>
      </w:r>
      <w:bookmarkStart w:id="2" w:name="_GoBack"/>
      <w:bookmarkEnd w:id="2"/>
    </w:p>
    <w:p w:rsidR="00F53ED9" w:rsidRDefault="00043574">
      <w:pPr>
        <w:jc w:val="center"/>
      </w:pPr>
      <w:r>
        <w:rPr>
          <w:noProof/>
        </w:rPr>
        <w:lastRenderedPageBreak/>
        <w:drawing>
          <wp:inline distT="0" distB="0" distL="0" distR="0">
            <wp:extent cx="4234180" cy="317563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2685" cy="31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NzU2YmI1OTQ4NGU1NzYyNzljZDJjNWNmZWE2ZTQifQ=="/>
  </w:docVars>
  <w:rsids>
    <w:rsidRoot w:val="00B80908"/>
    <w:rsid w:val="00043574"/>
    <w:rsid w:val="0007349E"/>
    <w:rsid w:val="000D49A0"/>
    <w:rsid w:val="00106CDE"/>
    <w:rsid w:val="001538E2"/>
    <w:rsid w:val="001608A0"/>
    <w:rsid w:val="00234741"/>
    <w:rsid w:val="00251200"/>
    <w:rsid w:val="00251D78"/>
    <w:rsid w:val="00271E6D"/>
    <w:rsid w:val="00277EAC"/>
    <w:rsid w:val="00416EC5"/>
    <w:rsid w:val="00422CC1"/>
    <w:rsid w:val="004922F6"/>
    <w:rsid w:val="005214B4"/>
    <w:rsid w:val="00531F38"/>
    <w:rsid w:val="005754F8"/>
    <w:rsid w:val="006307F6"/>
    <w:rsid w:val="00636396"/>
    <w:rsid w:val="00683DFC"/>
    <w:rsid w:val="00692538"/>
    <w:rsid w:val="006F7CF7"/>
    <w:rsid w:val="00707F91"/>
    <w:rsid w:val="00733550"/>
    <w:rsid w:val="0078325A"/>
    <w:rsid w:val="007B41F6"/>
    <w:rsid w:val="007E18DE"/>
    <w:rsid w:val="008F4A6A"/>
    <w:rsid w:val="00930A7D"/>
    <w:rsid w:val="009B1CB5"/>
    <w:rsid w:val="009B498A"/>
    <w:rsid w:val="00B033BB"/>
    <w:rsid w:val="00B80908"/>
    <w:rsid w:val="00BD3B61"/>
    <w:rsid w:val="00BF09BA"/>
    <w:rsid w:val="00C512FC"/>
    <w:rsid w:val="00CD5BAA"/>
    <w:rsid w:val="00CF1B7F"/>
    <w:rsid w:val="00D46019"/>
    <w:rsid w:val="00DA5ED4"/>
    <w:rsid w:val="00DB79EB"/>
    <w:rsid w:val="00E04D75"/>
    <w:rsid w:val="00ED1BEF"/>
    <w:rsid w:val="00EE6256"/>
    <w:rsid w:val="00F07456"/>
    <w:rsid w:val="00F53ED9"/>
    <w:rsid w:val="00FE0289"/>
    <w:rsid w:val="00FE761B"/>
    <w:rsid w:val="02534D0C"/>
    <w:rsid w:val="0B053054"/>
    <w:rsid w:val="11EF6465"/>
    <w:rsid w:val="18955154"/>
    <w:rsid w:val="1AE754BD"/>
    <w:rsid w:val="1BDD512B"/>
    <w:rsid w:val="1DC56FD2"/>
    <w:rsid w:val="22D31EEB"/>
    <w:rsid w:val="2D2E4D91"/>
    <w:rsid w:val="3A3D5B24"/>
    <w:rsid w:val="3D280C63"/>
    <w:rsid w:val="465543AD"/>
    <w:rsid w:val="46862D16"/>
    <w:rsid w:val="53CE0635"/>
    <w:rsid w:val="5A212B61"/>
    <w:rsid w:val="5FB233C0"/>
    <w:rsid w:val="6E5072DE"/>
    <w:rsid w:val="705C6358"/>
    <w:rsid w:val="753C2773"/>
    <w:rsid w:val="7A716318"/>
    <w:rsid w:val="7B963E5A"/>
    <w:rsid w:val="7D095FD3"/>
    <w:rsid w:val="7DD01224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1BCE6DF8-EAA8-40CB-924A-0A501760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8613861854799</cp:lastModifiedBy>
  <cp:revision>5</cp:revision>
  <dcterms:created xsi:type="dcterms:W3CDTF">2022-05-14T01:56:00Z</dcterms:created>
  <dcterms:modified xsi:type="dcterms:W3CDTF">2022-05-14T08:12:00Z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1327EBB51B13478BB2A7D657F3FF357A</vt:lpwstr>
  </property>
</Properties>
</file>