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solid" w:color="FFFFFF" w:fill="auto"/>
        <w:autoSpaceDN w:val="0"/>
        <w:spacing w:line="520" w:lineRule="exact"/>
        <w:jc w:val="center"/>
        <w:rPr>
          <w:rFonts w:ascii="宋体" w:hAnsi="宋体"/>
          <w:b/>
          <w:sz w:val="28"/>
          <w:szCs w:val="28"/>
          <w:shd w:val="clear" w:color="auto" w:fill="FFFFFF"/>
        </w:rPr>
      </w:pPr>
      <w:r>
        <w:rPr>
          <w:rFonts w:hint="eastAsia" w:ascii="宋体" w:hAnsi="宋体"/>
          <w:b/>
          <w:sz w:val="28"/>
          <w:szCs w:val="28"/>
          <w:shd w:val="clear" w:color="auto" w:fill="FFFFFF"/>
          <w:lang w:val="en-US" w:eastAsia="zh-CN"/>
        </w:rPr>
        <w:t>南京旅游职业学院</w:t>
      </w:r>
      <w:r>
        <w:rPr>
          <w:rFonts w:ascii="宋体" w:hAnsi="宋体"/>
          <w:b/>
          <w:sz w:val="28"/>
          <w:szCs w:val="28"/>
          <w:shd w:val="clear" w:color="auto" w:fill="FFFFFF"/>
        </w:rPr>
        <w:t>培训项目</w:t>
      </w:r>
    </w:p>
    <w:p>
      <w:pPr>
        <w:jc w:val="center"/>
        <w:rPr>
          <w:rFonts w:ascii="宋体" w:hAnsi="宋体"/>
          <w:b/>
          <w:sz w:val="28"/>
          <w:szCs w:val="28"/>
          <w:shd w:val="clear" w:color="auto" w:fill="FFFFFF"/>
        </w:rPr>
      </w:pPr>
      <w:r>
        <w:rPr>
          <w:rFonts w:hint="eastAsia" w:ascii="宋体" w:hAnsi="宋体" w:eastAsia="宋体" w:cs="Times New Roman"/>
          <w:b/>
          <w:sz w:val="28"/>
          <w:szCs w:val="28"/>
          <w:shd w:val="clear" w:color="auto" w:fill="FFFFFF"/>
          <w:lang w:val="en-US" w:eastAsia="zh-CN"/>
        </w:rPr>
        <w:t>2023GZSP58（</w:t>
      </w:r>
      <w:r>
        <w:rPr>
          <w:rFonts w:hint="eastAsia" w:ascii="宋体" w:hAnsi="宋体" w:eastAsia="宋体" w:cs="Times New Roman"/>
          <w:b/>
          <w:sz w:val="28"/>
          <w:szCs w:val="28"/>
          <w:shd w:val="clear" w:color="auto" w:fill="FFFFFF"/>
        </w:rPr>
        <w:t>旅游大类/导游服务技能竞赛教练培训）</w:t>
      </w:r>
      <w:r>
        <w:rPr>
          <w:rFonts w:hint="eastAsia" w:ascii="宋体" w:hAnsi="宋体"/>
          <w:b/>
          <w:sz w:val="28"/>
          <w:szCs w:val="28"/>
          <w:shd w:val="clear" w:color="auto" w:fill="FFFFFF"/>
        </w:rPr>
        <w:t>开班</w:t>
      </w:r>
      <w:r>
        <w:rPr>
          <w:rFonts w:ascii="宋体" w:hAnsi="宋体"/>
          <w:b/>
          <w:sz w:val="28"/>
          <w:szCs w:val="28"/>
          <w:shd w:val="clear" w:color="auto" w:fill="FFFFFF"/>
        </w:rPr>
        <w:t>通知</w:t>
      </w:r>
    </w:p>
    <w:p>
      <w:pPr>
        <w:spacing w:line="360" w:lineRule="auto"/>
        <w:rPr>
          <w:rFonts w:ascii="宋体" w:hAnsi="宋体"/>
          <w:b/>
          <w:sz w:val="24"/>
          <w:szCs w:val="24"/>
        </w:rPr>
      </w:pPr>
    </w:p>
    <w:p>
      <w:pPr>
        <w:spacing w:line="360" w:lineRule="auto"/>
        <w:rPr>
          <w:rFonts w:ascii="宋体" w:hAnsi="宋体"/>
          <w:b/>
          <w:sz w:val="24"/>
          <w:szCs w:val="24"/>
        </w:rPr>
      </w:pPr>
      <w:r>
        <w:rPr>
          <w:rFonts w:hint="eastAsia" w:ascii="宋体" w:hAnsi="宋体"/>
          <w:b/>
          <w:sz w:val="24"/>
          <w:szCs w:val="24"/>
        </w:rPr>
        <w:t>各位学员:</w:t>
      </w:r>
    </w:p>
    <w:p>
      <w:pPr>
        <w:shd w:val="solid" w:color="FFFFFF" w:fill="auto"/>
        <w:autoSpaceDN w:val="0"/>
        <w:spacing w:line="360" w:lineRule="auto"/>
        <w:ind w:firstLine="540" w:firstLineChars="225"/>
        <w:rPr>
          <w:rFonts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根据《教育部 财政部关于实施职业院校教师素质提高计划（2021-2025年）的通知》（教师函〔2021〕6号）和</w:t>
      </w:r>
      <w:r>
        <w:rPr>
          <w:rFonts w:hint="eastAsia" w:asciiTheme="minorEastAsia" w:hAnsiTheme="minorEastAsia" w:eastAsiaTheme="minorEastAsia" w:cstheme="minorEastAsia"/>
          <w:color w:val="000000"/>
          <w:sz w:val="24"/>
          <w:szCs w:val="24"/>
          <w:shd w:val="clear" w:color="auto" w:fill="FFFFFF"/>
          <w:lang w:eastAsia="zh-CN"/>
        </w:rPr>
        <w:t>《省教育厅办公室关于做好</w:t>
      </w:r>
      <w:r>
        <w:rPr>
          <w:rFonts w:hint="eastAsia" w:asciiTheme="minorEastAsia" w:hAnsiTheme="minorEastAsia" w:eastAsiaTheme="minorEastAsia" w:cstheme="minorEastAsia"/>
          <w:color w:val="000000"/>
          <w:sz w:val="24"/>
          <w:szCs w:val="24"/>
          <w:shd w:val="clear" w:color="auto" w:fill="FFFFFF"/>
          <w:lang w:val="en-US" w:eastAsia="zh-CN"/>
        </w:rPr>
        <w:t>2023年江苏省职业院校教师素质提高计划国家级省级培训项目承训基地申报的通知</w:t>
      </w:r>
      <w:r>
        <w:rPr>
          <w:rFonts w:hint="eastAsia" w:asciiTheme="minorEastAsia" w:hAnsiTheme="minorEastAsia" w:eastAsiaTheme="minorEastAsia" w:cstheme="minorEastAsia"/>
          <w:color w:val="000000"/>
          <w:sz w:val="24"/>
          <w:szCs w:val="24"/>
          <w:shd w:val="clear" w:color="auto" w:fill="FFFFFF"/>
          <w:lang w:eastAsia="zh-CN"/>
        </w:rPr>
        <w:t>》</w:t>
      </w:r>
      <w:r>
        <w:rPr>
          <w:rFonts w:hint="eastAsia" w:asciiTheme="minorEastAsia" w:hAnsiTheme="minorEastAsia" w:eastAsiaTheme="minorEastAsia" w:cstheme="minorEastAsia"/>
          <w:color w:val="000000"/>
          <w:sz w:val="24"/>
          <w:szCs w:val="24"/>
          <w:shd w:val="clear" w:color="auto" w:fill="FFFFFF"/>
        </w:rPr>
        <w:t>（</w:t>
      </w:r>
      <w:r>
        <w:rPr>
          <w:rFonts w:hint="eastAsia" w:asciiTheme="minorEastAsia" w:hAnsiTheme="minorEastAsia" w:eastAsiaTheme="minorEastAsia" w:cstheme="minorEastAsia"/>
          <w:color w:val="000000"/>
          <w:sz w:val="24"/>
          <w:szCs w:val="24"/>
          <w:shd w:val="clear" w:color="auto" w:fill="FFFFFF"/>
          <w:lang w:eastAsia="zh-CN"/>
        </w:rPr>
        <w:t>苏教办</w:t>
      </w:r>
      <w:r>
        <w:rPr>
          <w:rFonts w:hint="eastAsia" w:asciiTheme="minorEastAsia" w:hAnsiTheme="minorEastAsia" w:eastAsiaTheme="minorEastAsia" w:cstheme="minorEastAsia"/>
          <w:color w:val="000000"/>
          <w:sz w:val="24"/>
          <w:szCs w:val="24"/>
          <w:shd w:val="clear" w:color="auto" w:fill="FFFFFF"/>
        </w:rPr>
        <w:t>师函〔202</w:t>
      </w:r>
      <w:r>
        <w:rPr>
          <w:rFonts w:hint="eastAsia" w:asciiTheme="minorEastAsia" w:hAnsiTheme="minorEastAsia" w:eastAsiaTheme="minorEastAsia" w:cstheme="minorEastAsia"/>
          <w:color w:val="000000"/>
          <w:sz w:val="24"/>
          <w:szCs w:val="24"/>
          <w:shd w:val="clear" w:color="auto" w:fill="FFFFFF"/>
          <w:lang w:val="en-US" w:eastAsia="zh-CN"/>
        </w:rPr>
        <w:t>3</w:t>
      </w:r>
      <w:r>
        <w:rPr>
          <w:rFonts w:hint="eastAsia" w:asciiTheme="minorEastAsia" w:hAnsiTheme="minorEastAsia" w:eastAsiaTheme="minorEastAsia" w:cstheme="minorEastAsia"/>
          <w:color w:val="000000"/>
          <w:sz w:val="24"/>
          <w:szCs w:val="24"/>
          <w:shd w:val="clear" w:color="auto" w:fill="FFFFFF"/>
        </w:rPr>
        <w:t>〕</w:t>
      </w:r>
      <w:r>
        <w:rPr>
          <w:rFonts w:hint="eastAsia" w:asciiTheme="minorEastAsia" w:hAnsiTheme="minorEastAsia" w:eastAsiaTheme="minorEastAsia" w:cstheme="minorEastAsia"/>
          <w:color w:val="000000"/>
          <w:sz w:val="24"/>
          <w:szCs w:val="24"/>
          <w:shd w:val="clear" w:color="auto" w:fill="FFFFFF"/>
          <w:lang w:val="en-US" w:eastAsia="zh-CN"/>
        </w:rPr>
        <w:t>9</w:t>
      </w:r>
      <w:r>
        <w:rPr>
          <w:rFonts w:hint="eastAsia" w:asciiTheme="minorEastAsia" w:hAnsiTheme="minorEastAsia" w:eastAsiaTheme="minorEastAsia" w:cstheme="minorEastAsia"/>
          <w:color w:val="000000"/>
          <w:sz w:val="24"/>
          <w:szCs w:val="24"/>
          <w:shd w:val="clear" w:color="auto" w:fill="FFFFFF"/>
        </w:rPr>
        <w:t>号）</w:t>
      </w:r>
      <w:r>
        <w:rPr>
          <w:rFonts w:hint="eastAsia" w:asciiTheme="minorEastAsia" w:hAnsiTheme="minorEastAsia" w:eastAsiaTheme="minorEastAsia" w:cstheme="minorEastAsia"/>
          <w:color w:val="000000"/>
          <w:sz w:val="24"/>
          <w:szCs w:val="24"/>
          <w:shd w:val="clear" w:color="auto" w:fill="FFFFFF"/>
          <w:lang w:eastAsia="zh-CN"/>
        </w:rPr>
        <w:t>等相关文件要求，按照</w:t>
      </w:r>
      <w:r>
        <w:rPr>
          <w:rFonts w:hint="eastAsia" w:asciiTheme="minorEastAsia" w:hAnsiTheme="minorEastAsia" w:eastAsiaTheme="minorEastAsia" w:cstheme="minorEastAsia"/>
          <w:color w:val="000000"/>
          <w:sz w:val="24"/>
          <w:szCs w:val="24"/>
          <w:shd w:val="clear" w:color="auto" w:fill="FFFFFF"/>
          <w:lang w:val="en-US" w:eastAsia="zh-CN"/>
        </w:rPr>
        <w:t>2023年江苏省职业院校教师素质提高计划国家级省级培训项目承训单位公示</w:t>
      </w:r>
      <w:r>
        <w:rPr>
          <w:rFonts w:hint="eastAsia" w:asciiTheme="minorEastAsia" w:hAnsiTheme="minorEastAsia" w:eastAsiaTheme="minorEastAsia" w:cstheme="minorEastAsia"/>
          <w:color w:val="000000"/>
          <w:sz w:val="24"/>
          <w:szCs w:val="24"/>
          <w:shd w:val="clear" w:color="auto" w:fill="FFFFFF"/>
          <w:lang w:eastAsia="zh-CN"/>
        </w:rPr>
        <w:t>结果</w:t>
      </w:r>
      <w:r>
        <w:rPr>
          <w:rFonts w:hint="eastAsia" w:asciiTheme="minorEastAsia" w:hAnsiTheme="minorEastAsia" w:eastAsiaTheme="minorEastAsia" w:cstheme="minorEastAsia"/>
          <w:color w:val="000000"/>
          <w:sz w:val="24"/>
          <w:szCs w:val="24"/>
          <w:shd w:val="clear" w:color="auto" w:fill="FFFFFF"/>
        </w:rPr>
        <w:t>，现将我校“</w:t>
      </w:r>
      <w:r>
        <w:rPr>
          <w:rFonts w:hint="eastAsia" w:asciiTheme="minorEastAsia" w:hAnsiTheme="minorEastAsia" w:eastAsiaTheme="minorEastAsia" w:cstheme="minorEastAsia"/>
          <w:color w:val="000000"/>
          <w:sz w:val="24"/>
          <w:szCs w:val="24"/>
          <w:shd w:val="clear" w:color="auto" w:fill="FFFFFF"/>
          <w:lang w:val="en-US" w:eastAsia="zh-CN"/>
        </w:rPr>
        <w:t>旅游大类/导游服务技能竞赛教练</w:t>
      </w:r>
      <w:r>
        <w:rPr>
          <w:rFonts w:hint="eastAsia" w:asciiTheme="minorEastAsia" w:hAnsiTheme="minorEastAsia" w:eastAsiaTheme="minorEastAsia" w:cstheme="minorEastAsia"/>
          <w:color w:val="000000"/>
          <w:sz w:val="24"/>
          <w:szCs w:val="24"/>
          <w:shd w:val="clear" w:color="auto" w:fill="FFFFFF"/>
        </w:rPr>
        <w:t>培训项目”报到事项通知如下：</w:t>
      </w:r>
    </w:p>
    <w:p>
      <w:pPr>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一、培训时间</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shd w:val="clear" w:color="auto" w:fill="FFFFFF"/>
        </w:rPr>
        <w:t>202</w:t>
      </w:r>
      <w:r>
        <w:rPr>
          <w:rFonts w:hint="eastAsia" w:asciiTheme="minorEastAsia" w:hAnsiTheme="minorEastAsia" w:eastAsiaTheme="minorEastAsia" w:cstheme="minorEastAsia"/>
          <w:color w:val="000000"/>
          <w:sz w:val="24"/>
          <w:szCs w:val="24"/>
          <w:shd w:val="clear" w:color="auto" w:fill="FFFFFF"/>
          <w:lang w:val="en-US" w:eastAsia="zh-CN"/>
        </w:rPr>
        <w:t>3</w:t>
      </w:r>
      <w:r>
        <w:rPr>
          <w:rFonts w:hint="eastAsia" w:asciiTheme="minorEastAsia" w:hAnsiTheme="minorEastAsia" w:eastAsiaTheme="minorEastAsia" w:cstheme="minorEastAsia"/>
          <w:color w:val="000000"/>
          <w:sz w:val="24"/>
          <w:szCs w:val="24"/>
          <w:shd w:val="clear" w:color="auto" w:fill="FFFFFF"/>
        </w:rPr>
        <w:t>年</w:t>
      </w:r>
      <w:r>
        <w:rPr>
          <w:rFonts w:hint="eastAsia" w:asciiTheme="minorEastAsia" w:hAnsiTheme="minorEastAsia" w:eastAsiaTheme="minorEastAsia" w:cstheme="minorEastAsia"/>
          <w:color w:val="000000"/>
          <w:sz w:val="24"/>
          <w:szCs w:val="24"/>
          <w:shd w:val="clear" w:color="auto" w:fill="FFFFFF"/>
          <w:lang w:val="en-US" w:eastAsia="zh-CN"/>
        </w:rPr>
        <w:t>8</w:t>
      </w:r>
      <w:r>
        <w:rPr>
          <w:rFonts w:hint="eastAsia" w:asciiTheme="minorEastAsia" w:hAnsiTheme="minorEastAsia" w:eastAsiaTheme="minorEastAsia" w:cstheme="minorEastAsia"/>
          <w:color w:val="000000"/>
          <w:sz w:val="24"/>
          <w:szCs w:val="24"/>
          <w:shd w:val="clear" w:color="auto" w:fill="FFFFFF"/>
        </w:rPr>
        <w:t>月</w:t>
      </w:r>
      <w:r>
        <w:rPr>
          <w:rFonts w:hint="eastAsia" w:asciiTheme="minorEastAsia" w:hAnsiTheme="minorEastAsia" w:eastAsiaTheme="minorEastAsia" w:cstheme="minorEastAsia"/>
          <w:color w:val="000000"/>
          <w:sz w:val="24"/>
          <w:szCs w:val="24"/>
          <w:shd w:val="clear" w:color="auto" w:fill="FFFFFF"/>
          <w:lang w:val="en-US" w:eastAsia="zh-CN"/>
        </w:rPr>
        <w:t>15</w:t>
      </w:r>
      <w:r>
        <w:rPr>
          <w:rFonts w:hint="eastAsia" w:asciiTheme="minorEastAsia" w:hAnsiTheme="minorEastAsia" w:eastAsiaTheme="minorEastAsia" w:cstheme="minorEastAsia"/>
          <w:color w:val="000000"/>
          <w:sz w:val="24"/>
          <w:szCs w:val="24"/>
          <w:shd w:val="clear" w:color="auto" w:fill="FFFFFF"/>
        </w:rPr>
        <w:t>日—202</w:t>
      </w:r>
      <w:r>
        <w:rPr>
          <w:rFonts w:hint="eastAsia" w:asciiTheme="minorEastAsia" w:hAnsiTheme="minorEastAsia" w:eastAsiaTheme="minorEastAsia" w:cstheme="minorEastAsia"/>
          <w:color w:val="000000"/>
          <w:sz w:val="24"/>
          <w:szCs w:val="24"/>
          <w:shd w:val="clear" w:color="auto" w:fill="FFFFFF"/>
          <w:lang w:val="en-US" w:eastAsia="zh-CN"/>
        </w:rPr>
        <w:t>3</w:t>
      </w:r>
      <w:r>
        <w:rPr>
          <w:rFonts w:hint="eastAsia" w:asciiTheme="minorEastAsia" w:hAnsiTheme="minorEastAsia" w:eastAsiaTheme="minorEastAsia" w:cstheme="minorEastAsia"/>
          <w:color w:val="000000"/>
          <w:sz w:val="24"/>
          <w:szCs w:val="24"/>
          <w:shd w:val="clear" w:color="auto" w:fill="FFFFFF"/>
        </w:rPr>
        <w:t>年</w:t>
      </w:r>
      <w:r>
        <w:rPr>
          <w:rFonts w:hint="eastAsia" w:asciiTheme="minorEastAsia" w:hAnsiTheme="minorEastAsia" w:eastAsiaTheme="minorEastAsia" w:cstheme="minorEastAsia"/>
          <w:color w:val="000000"/>
          <w:sz w:val="24"/>
          <w:szCs w:val="24"/>
          <w:shd w:val="clear" w:color="auto" w:fill="FFFFFF"/>
          <w:lang w:val="en-US" w:eastAsia="zh-CN"/>
        </w:rPr>
        <w:t>8</w:t>
      </w:r>
      <w:r>
        <w:rPr>
          <w:rFonts w:hint="eastAsia" w:asciiTheme="minorEastAsia" w:hAnsiTheme="minorEastAsia" w:eastAsiaTheme="minorEastAsia" w:cstheme="minorEastAsia"/>
          <w:color w:val="000000"/>
          <w:sz w:val="24"/>
          <w:szCs w:val="24"/>
          <w:shd w:val="clear" w:color="auto" w:fill="FFFFFF"/>
        </w:rPr>
        <w:t>月</w:t>
      </w:r>
      <w:r>
        <w:rPr>
          <w:rFonts w:hint="eastAsia" w:asciiTheme="minorEastAsia" w:hAnsiTheme="minorEastAsia" w:eastAsiaTheme="minorEastAsia" w:cstheme="minorEastAsia"/>
          <w:color w:val="000000"/>
          <w:sz w:val="24"/>
          <w:szCs w:val="24"/>
          <w:shd w:val="clear" w:color="auto" w:fill="FFFFFF"/>
          <w:lang w:val="en-US" w:eastAsia="zh-CN"/>
        </w:rPr>
        <w:t>22</w:t>
      </w:r>
      <w:r>
        <w:rPr>
          <w:rFonts w:hint="eastAsia" w:asciiTheme="minorEastAsia" w:hAnsiTheme="minorEastAsia" w:eastAsiaTheme="minorEastAsia" w:cstheme="minorEastAsia"/>
          <w:color w:val="000000"/>
          <w:sz w:val="24"/>
          <w:szCs w:val="24"/>
          <w:shd w:val="clear" w:color="auto" w:fill="FFFFFF"/>
        </w:rPr>
        <w:t>日（</w:t>
      </w:r>
      <w:r>
        <w:rPr>
          <w:rFonts w:hint="eastAsia" w:asciiTheme="minorEastAsia" w:hAnsiTheme="minorEastAsia" w:eastAsiaTheme="minorEastAsia" w:cstheme="minorEastAsia"/>
          <w:color w:val="000000"/>
          <w:sz w:val="24"/>
          <w:szCs w:val="24"/>
          <w:shd w:val="clear" w:color="auto" w:fill="FFFFFF"/>
          <w:lang w:val="en-US" w:eastAsia="zh-CN"/>
        </w:rPr>
        <w:t>8</w:t>
      </w:r>
      <w:r>
        <w:rPr>
          <w:rFonts w:hint="eastAsia" w:asciiTheme="minorEastAsia" w:hAnsiTheme="minorEastAsia" w:eastAsiaTheme="minorEastAsia" w:cstheme="minorEastAsia"/>
          <w:color w:val="000000"/>
          <w:sz w:val="24"/>
          <w:szCs w:val="24"/>
          <w:shd w:val="clear" w:color="auto" w:fill="FFFFFF"/>
        </w:rPr>
        <w:t>月</w:t>
      </w:r>
      <w:r>
        <w:rPr>
          <w:rFonts w:hint="eastAsia" w:asciiTheme="minorEastAsia" w:hAnsiTheme="minorEastAsia" w:eastAsiaTheme="minorEastAsia" w:cstheme="minorEastAsia"/>
          <w:color w:val="000000"/>
          <w:sz w:val="24"/>
          <w:szCs w:val="24"/>
          <w:shd w:val="clear" w:color="auto" w:fill="FFFFFF"/>
          <w:lang w:val="en-US" w:eastAsia="zh-CN"/>
        </w:rPr>
        <w:t>15</w:t>
      </w:r>
      <w:r>
        <w:rPr>
          <w:rFonts w:hint="eastAsia" w:asciiTheme="minorEastAsia" w:hAnsiTheme="minorEastAsia" w:eastAsiaTheme="minorEastAsia" w:cstheme="minorEastAsia"/>
          <w:color w:val="000000"/>
          <w:sz w:val="24"/>
          <w:szCs w:val="24"/>
          <w:shd w:val="clear" w:color="auto" w:fill="FFFFFF"/>
        </w:rPr>
        <w:t>日</w:t>
      </w:r>
      <w:r>
        <w:rPr>
          <w:rFonts w:hint="eastAsia" w:asciiTheme="minorEastAsia" w:hAnsiTheme="minorEastAsia" w:eastAsiaTheme="minorEastAsia" w:cstheme="minorEastAsia"/>
          <w:color w:val="000000"/>
          <w:sz w:val="24"/>
          <w:szCs w:val="24"/>
          <w:shd w:val="clear" w:color="auto" w:fill="FFFFFF"/>
          <w:lang w:val="en-US" w:eastAsia="zh-CN"/>
        </w:rPr>
        <w:t>14:00</w:t>
      </w:r>
      <w:r>
        <w:rPr>
          <w:rFonts w:hint="eastAsia" w:asciiTheme="minorEastAsia" w:hAnsiTheme="minorEastAsia" w:eastAsiaTheme="minorEastAsia" w:cstheme="minorEastAsia"/>
          <w:color w:val="000000"/>
          <w:sz w:val="24"/>
          <w:szCs w:val="24"/>
          <w:shd w:val="clear" w:color="auto" w:fill="FFFFFF"/>
        </w:rPr>
        <w:t>—</w:t>
      </w:r>
      <w:r>
        <w:rPr>
          <w:rFonts w:hint="eastAsia" w:asciiTheme="minorEastAsia" w:hAnsiTheme="minorEastAsia" w:eastAsiaTheme="minorEastAsia" w:cstheme="minorEastAsia"/>
          <w:color w:val="000000"/>
          <w:sz w:val="24"/>
          <w:szCs w:val="24"/>
          <w:shd w:val="clear" w:color="auto" w:fill="FFFFFF"/>
          <w:lang w:val="en-US" w:eastAsia="zh-CN"/>
        </w:rPr>
        <w:t>17:00</w:t>
      </w:r>
      <w:r>
        <w:rPr>
          <w:rFonts w:hint="eastAsia" w:asciiTheme="minorEastAsia" w:hAnsiTheme="minorEastAsia" w:eastAsiaTheme="minorEastAsia" w:cstheme="minorEastAsia"/>
          <w:color w:val="000000"/>
          <w:sz w:val="24"/>
          <w:szCs w:val="24"/>
          <w:shd w:val="clear" w:color="auto" w:fill="FFFFFF"/>
        </w:rPr>
        <w:t>报到）</w:t>
      </w:r>
      <w:r>
        <w:rPr>
          <w:rFonts w:hint="eastAsia" w:asciiTheme="minorEastAsia" w:hAnsiTheme="minorEastAsia" w:eastAsiaTheme="minorEastAsia" w:cstheme="minorEastAsia"/>
          <w:sz w:val="24"/>
          <w:szCs w:val="24"/>
        </w:rPr>
        <w:t xml:space="preserve"> </w:t>
      </w:r>
    </w:p>
    <w:p>
      <w:pPr>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二、报到地点及住宿安排</w:t>
      </w:r>
    </w:p>
    <w:p>
      <w:pPr>
        <w:spacing w:line="360" w:lineRule="auto"/>
        <w:ind w:firstLine="480" w:firstLineChars="200"/>
        <w:rPr>
          <w:rFonts w:hint="default" w:asciiTheme="minorEastAsia" w:hAnsiTheme="minorEastAsia" w:eastAsiaTheme="minorEastAsia" w:cstheme="minorEastAsia"/>
          <w:color w:val="000000"/>
          <w:sz w:val="24"/>
          <w:szCs w:val="24"/>
          <w:shd w:val="clear" w:color="auto" w:fill="FFFFFF"/>
          <w:lang w:val="en-US" w:eastAsia="zh-CN"/>
        </w:rPr>
      </w:pPr>
      <w:r>
        <w:rPr>
          <w:rFonts w:hint="eastAsia" w:asciiTheme="minorEastAsia" w:hAnsiTheme="minorEastAsia" w:eastAsiaTheme="minorEastAsia" w:cstheme="minorEastAsia"/>
          <w:color w:val="000000"/>
          <w:sz w:val="24"/>
          <w:szCs w:val="24"/>
          <w:shd w:val="clear" w:color="auto" w:fill="FFFFFF"/>
        </w:rPr>
        <w:t>1.报到地点：</w:t>
      </w:r>
      <w:r>
        <w:rPr>
          <w:rFonts w:hint="eastAsia" w:asciiTheme="minorEastAsia" w:hAnsiTheme="minorEastAsia" w:eastAsiaTheme="minorEastAsia" w:cstheme="minorEastAsia"/>
          <w:color w:val="000000"/>
          <w:sz w:val="24"/>
          <w:szCs w:val="24"/>
          <w:shd w:val="clear" w:color="auto" w:fill="FFFFFF"/>
          <w:lang w:val="en-US" w:eastAsia="zh-CN"/>
        </w:rPr>
        <w:t>御冠酒店一楼大厅（南京市江宁区龙眠大道208号）</w:t>
      </w:r>
    </w:p>
    <w:p>
      <w:pPr>
        <w:spacing w:line="360" w:lineRule="auto"/>
        <w:ind w:firstLine="480" w:firstLineChars="200"/>
        <w:rPr>
          <w:rFonts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2.住宿地点：</w:t>
      </w:r>
      <w:r>
        <w:rPr>
          <w:rFonts w:hint="eastAsia" w:asciiTheme="minorEastAsia" w:hAnsiTheme="minorEastAsia" w:eastAsiaTheme="minorEastAsia" w:cstheme="minorEastAsia"/>
          <w:color w:val="000000"/>
          <w:sz w:val="24"/>
          <w:szCs w:val="24"/>
          <w:shd w:val="clear" w:color="auto" w:fill="FFFFFF"/>
          <w:lang w:val="en-US" w:eastAsia="zh-CN"/>
        </w:rPr>
        <w:t>御冠酒店（标间，两人一间）</w:t>
      </w:r>
    </w:p>
    <w:p>
      <w:pPr>
        <w:shd w:val="solid" w:color="FFFFFF" w:fill="auto"/>
        <w:autoSpaceDN w:val="0"/>
        <w:spacing w:line="360" w:lineRule="auto"/>
        <w:rPr>
          <w:rFonts w:asciiTheme="minorEastAsia" w:hAnsiTheme="minorEastAsia" w:eastAsiaTheme="minorEastAsia" w:cstheme="minorEastAsia"/>
          <w:color w:val="FF0000"/>
          <w:sz w:val="24"/>
          <w:szCs w:val="24"/>
          <w:shd w:val="clear" w:color="auto" w:fill="FFFFFF"/>
        </w:rPr>
      </w:pPr>
      <w:r>
        <w:rPr>
          <w:rFonts w:hint="eastAsia" w:asciiTheme="minorEastAsia" w:hAnsiTheme="minorEastAsia" w:eastAsiaTheme="minorEastAsia" w:cstheme="minorEastAsia"/>
          <w:b/>
          <w:sz w:val="24"/>
          <w:szCs w:val="24"/>
        </w:rPr>
        <w:t>三、培训费用</w:t>
      </w:r>
    </w:p>
    <w:p>
      <w:pPr>
        <w:shd w:val="solid" w:color="FFFFFF" w:fill="auto"/>
        <w:autoSpaceDN w:val="0"/>
        <w:spacing w:line="360" w:lineRule="auto"/>
        <w:ind w:firstLine="540" w:firstLineChars="225"/>
        <w:rPr>
          <w:rFonts w:hint="eastAsia" w:asciiTheme="minorEastAsia" w:hAnsiTheme="minorEastAsia" w:eastAsiaTheme="minorEastAsia" w:cstheme="minorEastAsia"/>
          <w:color w:val="000000"/>
          <w:sz w:val="24"/>
          <w:szCs w:val="24"/>
          <w:shd w:val="clear" w:color="auto" w:fill="FFFFFF"/>
          <w:lang w:eastAsia="zh-CN"/>
        </w:rPr>
      </w:pPr>
      <w:r>
        <w:rPr>
          <w:rFonts w:hint="eastAsia" w:asciiTheme="minorEastAsia" w:hAnsiTheme="minorEastAsia" w:eastAsiaTheme="minorEastAsia" w:cstheme="minorEastAsia"/>
          <w:color w:val="000000"/>
          <w:sz w:val="24"/>
          <w:szCs w:val="24"/>
          <w:shd w:val="clear" w:color="auto" w:fill="FFFFFF"/>
        </w:rPr>
        <w:t>培训经费、食宿费由国家财政专项经费承担，交通费由学员所在单位承担，培训期间食宿统一安排</w:t>
      </w:r>
      <w:r>
        <w:rPr>
          <w:rFonts w:hint="eastAsia" w:asciiTheme="minorEastAsia" w:hAnsiTheme="minorEastAsia" w:eastAsiaTheme="minorEastAsia" w:cstheme="minorEastAsia"/>
          <w:color w:val="000000"/>
          <w:sz w:val="24"/>
          <w:szCs w:val="24"/>
          <w:shd w:val="clear" w:color="auto" w:fill="FFFFFF"/>
          <w:lang w:eastAsia="zh-CN"/>
        </w:rPr>
        <w:t>。</w:t>
      </w:r>
    </w:p>
    <w:p>
      <w:pPr>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四、携带物品</w:t>
      </w:r>
    </w:p>
    <w:p>
      <w:pPr>
        <w:shd w:val="solid" w:color="FFFFFF" w:fill="auto"/>
        <w:autoSpaceDN w:val="0"/>
        <w:spacing w:line="360" w:lineRule="auto"/>
        <w:ind w:firstLine="540" w:firstLineChars="225"/>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1.必备的学习和日常生活用品</w:t>
      </w:r>
      <w:r>
        <w:rPr>
          <w:rFonts w:hint="eastAsia" w:asciiTheme="minorEastAsia" w:hAnsiTheme="minorEastAsia" w:eastAsiaTheme="minorEastAsia" w:cstheme="minorEastAsia"/>
          <w:color w:val="000000"/>
          <w:sz w:val="24"/>
          <w:szCs w:val="24"/>
          <w:shd w:val="clear" w:color="auto" w:fill="FFFFFF"/>
          <w:lang w:eastAsia="zh-CN"/>
        </w:rPr>
        <w:t>。</w:t>
      </w:r>
    </w:p>
    <w:p>
      <w:pPr>
        <w:shd w:val="solid" w:color="FFFFFF" w:fill="auto"/>
        <w:autoSpaceDN w:val="0"/>
        <w:spacing w:line="360" w:lineRule="auto"/>
        <w:ind w:firstLine="540" w:firstLineChars="225"/>
        <w:rPr>
          <w:rFonts w:hint="eastAsia" w:asciiTheme="minorEastAsia" w:hAnsiTheme="minorEastAsia" w:eastAsiaTheme="minorEastAsia" w:cstheme="minorEastAsia"/>
          <w:b/>
          <w:bCs/>
          <w:color w:val="000000"/>
          <w:sz w:val="24"/>
          <w:szCs w:val="24"/>
          <w:shd w:val="clear" w:color="auto" w:fill="FFFFFF"/>
          <w:lang w:val="en-US" w:eastAsia="zh-CN"/>
        </w:rPr>
      </w:pPr>
      <w:r>
        <w:rPr>
          <w:rFonts w:hint="eastAsia" w:asciiTheme="minorEastAsia" w:hAnsiTheme="minorEastAsia" w:eastAsiaTheme="minorEastAsia" w:cstheme="minorEastAsia"/>
          <w:color w:val="000000"/>
          <w:sz w:val="24"/>
          <w:szCs w:val="24"/>
          <w:shd w:val="clear" w:color="auto" w:fill="FFFFFF"/>
        </w:rPr>
        <w:t>2.笔记本电脑、身份证</w:t>
      </w:r>
      <w:r>
        <w:rPr>
          <w:rFonts w:hint="eastAsia" w:asciiTheme="minorEastAsia" w:hAnsiTheme="minorEastAsia" w:eastAsiaTheme="minorEastAsia" w:cstheme="minorEastAsia"/>
          <w:color w:val="000000"/>
          <w:sz w:val="24"/>
          <w:szCs w:val="24"/>
          <w:shd w:val="clear" w:color="auto" w:fill="FFFFFF"/>
          <w:lang w:eastAsia="zh-CN"/>
        </w:rPr>
        <w:t>、</w:t>
      </w:r>
      <w:r>
        <w:rPr>
          <w:rFonts w:hint="eastAsia" w:asciiTheme="minorEastAsia" w:hAnsiTheme="minorEastAsia" w:eastAsiaTheme="minorEastAsia" w:cstheme="minorEastAsia"/>
          <w:color w:val="000000"/>
          <w:sz w:val="24"/>
          <w:szCs w:val="24"/>
          <w:shd w:val="clear" w:color="auto" w:fill="FFFFFF"/>
          <w:lang w:val="en-US" w:eastAsia="zh-CN"/>
        </w:rPr>
        <w:t>口罩、</w:t>
      </w:r>
      <w:r>
        <w:rPr>
          <w:rFonts w:hint="eastAsia" w:asciiTheme="minorEastAsia" w:hAnsiTheme="minorEastAsia" w:eastAsiaTheme="minorEastAsia" w:cstheme="minorEastAsia"/>
          <w:b/>
          <w:bCs/>
          <w:color w:val="000000"/>
          <w:sz w:val="24"/>
          <w:szCs w:val="24"/>
          <w:shd w:val="clear" w:color="auto" w:fill="FFFFFF"/>
          <w:lang w:val="en-US" w:eastAsia="zh-CN"/>
        </w:rPr>
        <w:t>两张两寸免冠标准照片。</w:t>
      </w:r>
    </w:p>
    <w:p>
      <w:pPr>
        <w:shd w:val="solid" w:color="FFFFFF" w:fill="auto"/>
        <w:autoSpaceDN w:val="0"/>
        <w:spacing w:line="360" w:lineRule="auto"/>
        <w:ind w:firstLine="540" w:firstLineChars="225"/>
        <w:rPr>
          <w:rFonts w:hint="default" w:asciiTheme="minorEastAsia" w:hAnsiTheme="minorEastAsia" w:eastAsiaTheme="minorEastAsia" w:cstheme="minorEastAsia"/>
          <w:color w:val="000000"/>
          <w:sz w:val="24"/>
          <w:szCs w:val="24"/>
          <w:shd w:val="clear" w:color="auto" w:fill="FFFFFF"/>
          <w:lang w:val="en-US" w:eastAsia="zh-CN"/>
        </w:rPr>
      </w:pPr>
      <w:r>
        <w:rPr>
          <w:rFonts w:hint="eastAsia" w:asciiTheme="minorEastAsia" w:hAnsiTheme="minorEastAsia" w:eastAsiaTheme="minorEastAsia" w:cstheme="minorEastAsia"/>
          <w:color w:val="000000"/>
          <w:sz w:val="24"/>
          <w:szCs w:val="24"/>
          <w:shd w:val="clear" w:color="auto" w:fill="FFFFFF"/>
          <w:lang w:val="en-US" w:eastAsia="zh-CN"/>
        </w:rPr>
        <w:t>3.</w:t>
      </w:r>
      <w:r>
        <w:rPr>
          <w:rFonts w:hint="eastAsia" w:asciiTheme="minorEastAsia" w:hAnsiTheme="minorEastAsia" w:eastAsiaTheme="minorEastAsia" w:cstheme="minorEastAsia"/>
          <w:color w:val="000000"/>
          <w:sz w:val="24"/>
          <w:szCs w:val="24"/>
          <w:shd w:val="clear" w:color="auto" w:fill="FFFFFF"/>
        </w:rPr>
        <w:t>江苏省高等职业院校教师培训登记表</w:t>
      </w:r>
      <w:r>
        <w:rPr>
          <w:rFonts w:hint="eastAsia" w:asciiTheme="minorEastAsia" w:hAnsiTheme="minorEastAsia" w:eastAsiaTheme="minorEastAsia" w:cstheme="minorEastAsia"/>
          <w:color w:val="000000"/>
          <w:sz w:val="24"/>
          <w:szCs w:val="24"/>
          <w:shd w:val="clear" w:color="auto" w:fill="FFFFFF"/>
          <w:lang w:val="en-US" w:eastAsia="zh-CN"/>
        </w:rPr>
        <w:t>（一式两份）、</w:t>
      </w:r>
      <w:r>
        <w:rPr>
          <w:rFonts w:hint="eastAsia" w:asciiTheme="minorEastAsia" w:hAnsiTheme="minorEastAsia" w:eastAsiaTheme="minorEastAsia" w:cstheme="minorEastAsia"/>
          <w:color w:val="000000"/>
          <w:sz w:val="24"/>
          <w:szCs w:val="24"/>
          <w:shd w:val="clear" w:color="auto" w:fill="FFFFFF"/>
        </w:rPr>
        <w:t>江苏省高等职业院校教师培训任务书</w:t>
      </w:r>
      <w:r>
        <w:rPr>
          <w:rFonts w:hint="eastAsia" w:asciiTheme="minorEastAsia" w:hAnsiTheme="minorEastAsia" w:eastAsiaTheme="minorEastAsia" w:cstheme="minorEastAsia"/>
          <w:color w:val="000000"/>
          <w:sz w:val="24"/>
          <w:szCs w:val="24"/>
          <w:shd w:val="clear" w:color="auto" w:fill="FFFFFF"/>
          <w:lang w:val="en-US" w:eastAsia="zh-CN"/>
        </w:rPr>
        <w:t>（一式一份）、</w:t>
      </w:r>
      <w:r>
        <w:rPr>
          <w:rFonts w:hint="eastAsia" w:asciiTheme="minorEastAsia" w:hAnsiTheme="minorEastAsia" w:eastAsiaTheme="minorEastAsia" w:cstheme="minorEastAsia"/>
          <w:color w:val="000000"/>
          <w:sz w:val="24"/>
          <w:szCs w:val="24"/>
          <w:shd w:val="clear" w:color="auto" w:fill="FFFFFF"/>
        </w:rPr>
        <w:t>江苏省高等职业院校教师培训参培学员考核鉴定表</w:t>
      </w:r>
      <w:r>
        <w:rPr>
          <w:rFonts w:hint="eastAsia" w:asciiTheme="minorEastAsia" w:hAnsiTheme="minorEastAsia" w:eastAsiaTheme="minorEastAsia" w:cstheme="minorEastAsia"/>
          <w:color w:val="000000"/>
          <w:sz w:val="24"/>
          <w:szCs w:val="24"/>
          <w:shd w:val="clear" w:color="auto" w:fill="FFFFFF"/>
          <w:lang w:val="en-US" w:eastAsia="zh-CN"/>
        </w:rPr>
        <w:t>（一式一份）。</w:t>
      </w:r>
      <w:bookmarkStart w:id="2" w:name="_GoBack"/>
      <w:bookmarkEnd w:id="2"/>
      <w:r>
        <w:rPr>
          <w:rFonts w:hint="eastAsia" w:asciiTheme="minorEastAsia" w:hAnsiTheme="minorEastAsia" w:eastAsiaTheme="minorEastAsia" w:cstheme="minorEastAsia"/>
          <w:color w:val="000000"/>
          <w:sz w:val="24"/>
          <w:szCs w:val="24"/>
          <w:shd w:val="clear" w:color="auto" w:fill="FFFFFF"/>
          <w:lang w:val="en-US" w:eastAsia="zh-CN"/>
        </w:rPr>
        <w:t>请填写后打印出来按照表格要求贴照片、签字、盖章并于报到当日交于会务组。</w:t>
      </w:r>
    </w:p>
    <w:p>
      <w:pPr>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五、报到联系人</w:t>
      </w:r>
    </w:p>
    <w:p>
      <w:pPr>
        <w:spacing w:line="360" w:lineRule="auto"/>
        <w:ind w:firstLine="480" w:firstLineChars="200"/>
        <w:rPr>
          <w:rFonts w:hint="default" w:asciiTheme="minorEastAsia" w:hAnsiTheme="minorEastAsia" w:eastAsiaTheme="minorEastAsia" w:cstheme="minorEastAsia"/>
          <w:sz w:val="24"/>
          <w:szCs w:val="24"/>
          <w:lang w:val="en-US" w:eastAsia="zh-CN"/>
        </w:rPr>
      </w:pPr>
      <w:bookmarkStart w:id="0" w:name="OLE_LINK22"/>
      <w:bookmarkStart w:id="1" w:name="OLE_LINK24"/>
      <w:r>
        <w:rPr>
          <w:rFonts w:hint="eastAsia" w:asciiTheme="minorEastAsia" w:hAnsiTheme="minorEastAsia" w:eastAsiaTheme="minorEastAsia" w:cstheme="minorEastAsia"/>
          <w:sz w:val="24"/>
          <w:szCs w:val="24"/>
        </w:rPr>
        <w:t>联 系 人：</w:t>
      </w:r>
      <w:r>
        <w:rPr>
          <w:rFonts w:hint="eastAsia" w:asciiTheme="minorEastAsia" w:hAnsiTheme="minorEastAsia" w:eastAsiaTheme="minorEastAsia" w:cstheme="minorEastAsia"/>
          <w:sz w:val="24"/>
          <w:szCs w:val="24"/>
          <w:lang w:val="en-US" w:eastAsia="zh-CN"/>
        </w:rPr>
        <w:t xml:space="preserve">谢老师/颜老师 </w:t>
      </w:r>
    </w:p>
    <w:p>
      <w:pPr>
        <w:spacing w:line="360" w:lineRule="auto"/>
        <w:ind w:firstLine="480" w:firstLineChars="2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联系电话：</w:t>
      </w:r>
      <w:r>
        <w:rPr>
          <w:rFonts w:hint="eastAsia" w:asciiTheme="minorEastAsia" w:hAnsiTheme="minorEastAsia" w:eastAsiaTheme="minorEastAsia" w:cstheme="minorEastAsia"/>
          <w:sz w:val="24"/>
          <w:szCs w:val="24"/>
          <w:lang w:val="en-US" w:eastAsia="zh-CN"/>
        </w:rPr>
        <w:t>17733523406/18951874001</w:t>
      </w:r>
    </w:p>
    <w:p>
      <w:pPr>
        <w:spacing w:line="360" w:lineRule="auto"/>
        <w:ind w:firstLine="480" w:firstLineChars="2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电子邮箱：</w:t>
      </w:r>
      <w:r>
        <w:rPr>
          <w:rFonts w:hint="eastAsia" w:asciiTheme="minorEastAsia" w:hAnsiTheme="minorEastAsia" w:eastAsiaTheme="minorEastAsia" w:cstheme="minorEastAsia"/>
          <w:sz w:val="24"/>
          <w:szCs w:val="24"/>
          <w:lang w:val="en-US" w:eastAsia="zh-CN"/>
        </w:rPr>
        <w:t>pxc219@163.com</w:t>
      </w:r>
    </w:p>
    <w:p>
      <w:pPr>
        <w:shd w:val="solid" w:color="FFFFFF" w:fill="auto"/>
        <w:autoSpaceDN w:val="0"/>
        <w:spacing w:line="360" w:lineRule="auto"/>
        <w:ind w:firstLine="480" w:firstLineChars="200"/>
        <w:jc w:val="left"/>
        <w:rPr>
          <w:rFonts w:hint="eastAsia" w:asciiTheme="minorEastAsia" w:hAnsiTheme="minorEastAsia" w:eastAsiaTheme="minorEastAsia" w:cstheme="minorEastAsia"/>
          <w:sz w:val="24"/>
          <w:szCs w:val="24"/>
          <w:shd w:val="clear" w:color="auto" w:fill="FFFFFF"/>
        </w:rPr>
      </w:pPr>
      <w:r>
        <w:rPr>
          <w:rFonts w:hint="eastAsia" w:asciiTheme="minorEastAsia" w:hAnsiTheme="minorEastAsia" w:eastAsiaTheme="minorEastAsia" w:cstheme="minorEastAsia"/>
          <w:sz w:val="24"/>
          <w:szCs w:val="24"/>
          <w:shd w:val="clear" w:color="auto" w:fill="FFFFFF"/>
        </w:rPr>
        <w:t xml:space="preserve">QQ群： 861951091 </w:t>
      </w:r>
    </w:p>
    <w:p>
      <w:pPr>
        <w:shd w:val="solid" w:color="FFFFFF" w:fill="auto"/>
        <w:autoSpaceDN w:val="0"/>
        <w:spacing w:line="360" w:lineRule="auto"/>
        <w:ind w:firstLine="480" w:firstLineChars="200"/>
        <w:jc w:val="left"/>
        <w:rPr>
          <w:rFonts w:hint="default" w:asciiTheme="minorEastAsia" w:hAnsiTheme="minorEastAsia" w:eastAsiaTheme="minorEastAsia" w:cstheme="minorEastAsia"/>
          <w:sz w:val="24"/>
          <w:szCs w:val="24"/>
          <w:shd w:val="clear" w:color="auto" w:fill="FFFFFF"/>
          <w:lang w:val="en-US" w:eastAsia="zh-CN"/>
        </w:rPr>
      </w:pPr>
      <w:r>
        <w:rPr>
          <w:rFonts w:hint="eastAsia" w:asciiTheme="minorEastAsia" w:hAnsiTheme="minorEastAsia" w:eastAsiaTheme="minorEastAsia" w:cstheme="minorEastAsia"/>
          <w:sz w:val="24"/>
          <w:szCs w:val="24"/>
          <w:shd w:val="clear" w:color="auto" w:fill="FFFFFF"/>
          <w:lang w:val="en-US" w:eastAsia="zh-CN"/>
        </w:rPr>
        <w:t>微信群：2023高职导游技能竞赛教练培训</w:t>
      </w:r>
      <w:r>
        <w:rPr>
          <w:rFonts w:hint="eastAsia" w:asciiTheme="minorEastAsia" w:hAnsiTheme="minorEastAsia" w:eastAsiaTheme="minorEastAsia" w:cstheme="minorEastAsia"/>
          <w:sz w:val="24"/>
          <w:szCs w:val="24"/>
          <w:shd w:val="clear" w:color="auto" w:fill="FFFFFF"/>
        </w:rPr>
        <w:t xml:space="preserve">   </w:t>
      </w:r>
    </w:p>
    <w:bookmarkEnd w:id="0"/>
    <w:bookmarkEnd w:id="1"/>
    <w:p>
      <w:pPr>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六</w:t>
      </w:r>
      <w:r>
        <w:rPr>
          <w:rFonts w:hint="eastAsia" w:asciiTheme="minorEastAsia" w:hAnsiTheme="minorEastAsia" w:eastAsiaTheme="minorEastAsia" w:cstheme="minorEastAsia"/>
          <w:b/>
          <w:sz w:val="24"/>
          <w:szCs w:val="24"/>
        </w:rPr>
        <w:t>、交通线路</w:t>
      </w:r>
    </w:p>
    <w:p>
      <w:pPr>
        <w:spacing w:line="360" w:lineRule="auto"/>
        <w:ind w:firstLine="480" w:firstLineChars="200"/>
        <w:rPr>
          <w:rFonts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sz w:val="24"/>
          <w:szCs w:val="24"/>
        </w:rPr>
        <w:t>南京站/南京南站至御冠酒店：在南京站/南京南站乘坐地铁1号线（中国药科大学方向），在南医大江苏经贸学院站下车，2号口出站行至丽泽路与龙眠大道交叉口即可到达御冠酒店。</w:t>
      </w:r>
    </w:p>
    <w:p>
      <w:pPr>
        <w:spacing w:line="360" w:lineRule="auto"/>
        <w:ind w:right="420"/>
        <w:rPr>
          <w:rFonts w:hint="eastAsia" w:ascii="宋体" w:hAnsi="宋体" w:cs="宋体"/>
          <w:b/>
          <w:bCs/>
          <w:kern w:val="0"/>
          <w:sz w:val="24"/>
          <w:szCs w:val="24"/>
        </w:rPr>
      </w:pPr>
    </w:p>
    <w:p>
      <w:pPr>
        <w:spacing w:line="360" w:lineRule="auto"/>
        <w:ind w:right="420"/>
      </w:pPr>
      <w:r>
        <w:rPr>
          <w:rFonts w:hint="eastAsia" w:ascii="宋体" w:hAnsi="宋体" w:cs="宋体"/>
          <w:b/>
          <w:bCs/>
          <w:kern w:val="0"/>
          <w:sz w:val="24"/>
          <w:szCs w:val="24"/>
        </w:rPr>
        <w:t>附 校园</w:t>
      </w:r>
      <w:r>
        <w:rPr>
          <w:rFonts w:hint="eastAsia" w:ascii="宋体" w:hAnsi="宋体" w:cs="宋体"/>
          <w:b/>
          <w:bCs/>
          <w:kern w:val="0"/>
          <w:sz w:val="24"/>
          <w:szCs w:val="24"/>
          <w:lang w:val="en-US" w:eastAsia="zh-CN"/>
        </w:rPr>
        <w:t>地图及</w:t>
      </w:r>
      <w:r>
        <w:rPr>
          <w:rFonts w:hint="eastAsia" w:ascii="宋体" w:hAnsi="宋体" w:cs="宋体"/>
          <w:b/>
          <w:bCs/>
          <w:kern w:val="0"/>
          <w:sz w:val="24"/>
          <w:szCs w:val="24"/>
        </w:rPr>
        <w:t>周边交通图</w:t>
      </w:r>
    </w:p>
    <w:p>
      <w:pPr>
        <w:spacing w:line="360" w:lineRule="auto"/>
        <w:ind w:firstLine="420" w:firstLineChars="200"/>
        <w:rPr>
          <w:rFonts w:asciiTheme="minorEastAsia" w:hAnsiTheme="minorEastAsia" w:eastAsiaTheme="minorEastAsia" w:cstheme="minorEastAsia"/>
          <w:sz w:val="24"/>
          <w:szCs w:val="24"/>
        </w:rPr>
      </w:pPr>
      <w:r>
        <w:rPr>
          <w:rFonts w:hint="eastAsia" w:eastAsia="宋体"/>
          <w:lang w:eastAsia="zh-CN"/>
        </w:rPr>
        <w:drawing>
          <wp:inline distT="0" distB="0" distL="114300" distR="114300">
            <wp:extent cx="3985895" cy="4389120"/>
            <wp:effectExtent l="0" t="0" r="14605" b="11430"/>
            <wp:docPr id="3" name="图片 3" descr="1619595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19595365(1)"/>
                    <pic:cNvPicPr>
                      <a:picLocks noChangeAspect="1"/>
                    </pic:cNvPicPr>
                  </pic:nvPicPr>
                  <pic:blipFill>
                    <a:blip r:embed="rId4"/>
                    <a:stretch>
                      <a:fillRect/>
                    </a:stretch>
                  </pic:blipFill>
                  <pic:spPr>
                    <a:xfrm>
                      <a:off x="0" y="0"/>
                      <a:ext cx="3985895" cy="4389120"/>
                    </a:xfrm>
                    <a:prstGeom prst="rect">
                      <a:avLst/>
                    </a:prstGeom>
                  </pic:spPr>
                </pic:pic>
              </a:graphicData>
            </a:graphic>
          </wp:inline>
        </w:drawing>
      </w:r>
    </w:p>
    <w:p>
      <w:pPr>
        <w:spacing w:line="360" w:lineRule="auto"/>
        <w:ind w:firstLine="6484" w:firstLineChars="2702"/>
        <w:jc w:val="left"/>
        <w:rPr>
          <w:rFonts w:ascii="宋体" w:hAnsi="宋体"/>
          <w:sz w:val="24"/>
          <w:szCs w:val="24"/>
        </w:rPr>
      </w:pPr>
    </w:p>
    <w:p>
      <w:pPr>
        <w:spacing w:line="360" w:lineRule="auto"/>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 xml:space="preserve">                                              南京旅游职业学院</w:t>
      </w:r>
    </w:p>
    <w:p>
      <w:pPr>
        <w:spacing w:line="360" w:lineRule="auto"/>
        <w:ind w:right="420"/>
        <w:jc w:val="right"/>
        <w:rPr>
          <w:rFonts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 xml:space="preserve">   </w:t>
      </w:r>
      <w:r>
        <w:rPr>
          <w:rFonts w:hint="eastAsia" w:asciiTheme="minorEastAsia" w:hAnsiTheme="minorEastAsia" w:eastAsiaTheme="minorEastAsia"/>
          <w:sz w:val="24"/>
          <w:szCs w:val="24"/>
        </w:rPr>
        <w:t>202</w:t>
      </w:r>
      <w:r>
        <w:rPr>
          <w:rFonts w:hint="eastAsia" w:asciiTheme="minorEastAsia" w:hAnsiTheme="minorEastAsia" w:eastAsiaTheme="minorEastAsia"/>
          <w:sz w:val="24"/>
          <w:szCs w:val="24"/>
          <w:lang w:val="en-US" w:eastAsia="zh-CN"/>
        </w:rPr>
        <w:t>3</w:t>
      </w:r>
      <w:r>
        <w:rPr>
          <w:rFonts w:asciiTheme="minorEastAsia" w:hAnsiTheme="minorEastAsia" w:eastAsiaTheme="minorEastAsia"/>
          <w:sz w:val="24"/>
          <w:szCs w:val="24"/>
        </w:rPr>
        <w:t>年</w:t>
      </w:r>
      <w:r>
        <w:rPr>
          <w:rFonts w:hint="eastAsia" w:asciiTheme="minorEastAsia" w:hAnsiTheme="minorEastAsia" w:eastAsiaTheme="minorEastAsia"/>
          <w:sz w:val="24"/>
          <w:szCs w:val="24"/>
          <w:lang w:val="en-US" w:eastAsia="zh-CN"/>
        </w:rPr>
        <w:t>6</w:t>
      </w:r>
      <w:r>
        <w:rPr>
          <w:rFonts w:asciiTheme="minorEastAsia" w:hAnsiTheme="minorEastAsia" w:eastAsiaTheme="minorEastAsia"/>
          <w:sz w:val="24"/>
          <w:szCs w:val="24"/>
        </w:rPr>
        <w:t>月</w:t>
      </w:r>
      <w:r>
        <w:rPr>
          <w:rFonts w:hint="eastAsia" w:asciiTheme="minorEastAsia" w:hAnsiTheme="minorEastAsia" w:eastAsiaTheme="minorEastAsia"/>
          <w:sz w:val="24"/>
          <w:szCs w:val="24"/>
          <w:lang w:val="en-US" w:eastAsia="zh-CN"/>
        </w:rPr>
        <w:t>26</w:t>
      </w:r>
      <w:r>
        <w:rPr>
          <w:rFonts w:hint="eastAsia" w:asciiTheme="minorEastAsia" w:hAnsiTheme="minorEastAsia" w:eastAsiaTheme="minorEastAsia"/>
          <w:sz w:val="24"/>
          <w:szCs w:val="24"/>
        </w:rPr>
        <w:t>日</w:t>
      </w:r>
    </w:p>
    <w:p/>
    <w:p/>
    <w:p/>
    <w:p>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M2YTFhNzIxYTYxNjQ0ZDI1NTJkMzY1N2Q3N2RhNGEifQ=="/>
  </w:docVars>
  <w:rsids>
    <w:rsidRoot w:val="00B80908"/>
    <w:rsid w:val="0007349E"/>
    <w:rsid w:val="00106CDE"/>
    <w:rsid w:val="001538E2"/>
    <w:rsid w:val="00234741"/>
    <w:rsid w:val="00251200"/>
    <w:rsid w:val="00251D78"/>
    <w:rsid w:val="00271E6D"/>
    <w:rsid w:val="00277EAC"/>
    <w:rsid w:val="00416EC5"/>
    <w:rsid w:val="00422CC1"/>
    <w:rsid w:val="004922F6"/>
    <w:rsid w:val="005214B4"/>
    <w:rsid w:val="00531F38"/>
    <w:rsid w:val="005754F8"/>
    <w:rsid w:val="006307F6"/>
    <w:rsid w:val="00692538"/>
    <w:rsid w:val="00707F91"/>
    <w:rsid w:val="00733550"/>
    <w:rsid w:val="007B41F6"/>
    <w:rsid w:val="007E18DE"/>
    <w:rsid w:val="008F4A6A"/>
    <w:rsid w:val="00930A7D"/>
    <w:rsid w:val="009B1CB5"/>
    <w:rsid w:val="00B033BB"/>
    <w:rsid w:val="00B80908"/>
    <w:rsid w:val="00BF09BA"/>
    <w:rsid w:val="00C512FC"/>
    <w:rsid w:val="00CD5BAA"/>
    <w:rsid w:val="00CF1B7F"/>
    <w:rsid w:val="00DA5ED4"/>
    <w:rsid w:val="00DB79EB"/>
    <w:rsid w:val="00E04D75"/>
    <w:rsid w:val="00ED1BEF"/>
    <w:rsid w:val="00EE6256"/>
    <w:rsid w:val="00FE0289"/>
    <w:rsid w:val="01E23011"/>
    <w:rsid w:val="02534D0C"/>
    <w:rsid w:val="029C3B08"/>
    <w:rsid w:val="03463A74"/>
    <w:rsid w:val="06AE3E0A"/>
    <w:rsid w:val="072639A0"/>
    <w:rsid w:val="088C1DA1"/>
    <w:rsid w:val="0B053054"/>
    <w:rsid w:val="13A97E33"/>
    <w:rsid w:val="1568787A"/>
    <w:rsid w:val="160E6673"/>
    <w:rsid w:val="165027E8"/>
    <w:rsid w:val="165A18B8"/>
    <w:rsid w:val="18955154"/>
    <w:rsid w:val="193C7053"/>
    <w:rsid w:val="1AC15A62"/>
    <w:rsid w:val="1AE754BD"/>
    <w:rsid w:val="1B9118D8"/>
    <w:rsid w:val="1BDD512B"/>
    <w:rsid w:val="1D8D60CF"/>
    <w:rsid w:val="211663DC"/>
    <w:rsid w:val="22D31EEB"/>
    <w:rsid w:val="235D6544"/>
    <w:rsid w:val="25B14925"/>
    <w:rsid w:val="273E043A"/>
    <w:rsid w:val="2DA27975"/>
    <w:rsid w:val="2F3960B7"/>
    <w:rsid w:val="302503E9"/>
    <w:rsid w:val="305807BF"/>
    <w:rsid w:val="307153DD"/>
    <w:rsid w:val="34512786"/>
    <w:rsid w:val="35325A82"/>
    <w:rsid w:val="3A3D5B24"/>
    <w:rsid w:val="3D280C63"/>
    <w:rsid w:val="3DA212CB"/>
    <w:rsid w:val="3E80785E"/>
    <w:rsid w:val="41DB1250"/>
    <w:rsid w:val="428D00BE"/>
    <w:rsid w:val="459C4852"/>
    <w:rsid w:val="45AA6F6F"/>
    <w:rsid w:val="45C046FF"/>
    <w:rsid w:val="465543AD"/>
    <w:rsid w:val="46862D16"/>
    <w:rsid w:val="48934632"/>
    <w:rsid w:val="4A7D4C52"/>
    <w:rsid w:val="4AA541A9"/>
    <w:rsid w:val="4C72630D"/>
    <w:rsid w:val="4C820C46"/>
    <w:rsid w:val="4E8862BB"/>
    <w:rsid w:val="51DC4954"/>
    <w:rsid w:val="53CE0635"/>
    <w:rsid w:val="55B87486"/>
    <w:rsid w:val="58276B45"/>
    <w:rsid w:val="585B059D"/>
    <w:rsid w:val="5A212B61"/>
    <w:rsid w:val="5DFC1EDA"/>
    <w:rsid w:val="5F42746A"/>
    <w:rsid w:val="5FB233C0"/>
    <w:rsid w:val="5FD44EBD"/>
    <w:rsid w:val="608E59B3"/>
    <w:rsid w:val="63CF256B"/>
    <w:rsid w:val="655B1BDC"/>
    <w:rsid w:val="656942F9"/>
    <w:rsid w:val="667E5B82"/>
    <w:rsid w:val="67386679"/>
    <w:rsid w:val="6B737C7F"/>
    <w:rsid w:val="6D8C327A"/>
    <w:rsid w:val="6E5072DE"/>
    <w:rsid w:val="6F2D283B"/>
    <w:rsid w:val="705C6358"/>
    <w:rsid w:val="71A87C03"/>
    <w:rsid w:val="7238577F"/>
    <w:rsid w:val="74D472B5"/>
    <w:rsid w:val="753C2773"/>
    <w:rsid w:val="77E617D9"/>
    <w:rsid w:val="7967694A"/>
    <w:rsid w:val="79905EA0"/>
    <w:rsid w:val="7A4271E6"/>
    <w:rsid w:val="7A716318"/>
    <w:rsid w:val="7B560A24"/>
    <w:rsid w:val="7BFD5343"/>
    <w:rsid w:val="7D7B0C16"/>
    <w:rsid w:val="7EC96C73"/>
    <w:rsid w:val="7EE377AD"/>
    <w:rsid w:val="7FEA177D"/>
    <w:rsid w:val="7FF62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qFormat/>
    <w:uiPriority w:val="0"/>
    <w:rPr>
      <w:color w:val="000000"/>
      <w:sz w:val="18"/>
      <w:szCs w:val="18"/>
      <w:u w:val="none"/>
    </w:rPr>
  </w:style>
  <w:style w:type="character" w:customStyle="1" w:styleId="8">
    <w:name w:val="页眉 字符"/>
    <w:basedOn w:val="6"/>
    <w:link w:val="4"/>
    <w:qFormat/>
    <w:uiPriority w:val="99"/>
    <w:rPr>
      <w:rFonts w:ascii="Calibri" w:hAnsi="Calibri" w:eastAsia="宋体" w:cs="Times New Roman"/>
      <w:sz w:val="18"/>
      <w:szCs w:val="18"/>
    </w:rPr>
  </w:style>
  <w:style w:type="character" w:customStyle="1" w:styleId="9">
    <w:name w:val="页脚 字符"/>
    <w:basedOn w:val="6"/>
    <w:link w:val="3"/>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682</Words>
  <Characters>786</Characters>
  <Lines>4</Lines>
  <Paragraphs>1</Paragraphs>
  <TotalTime>0</TotalTime>
  <ScaleCrop>false</ScaleCrop>
  <LinksUpToDate>false</LinksUpToDate>
  <CharactersWithSpaces>846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2018-03-20T05:44:00Z</dcterms:created>
  <dc:creator>WYC</dc:creator>
  <cp:lastModifiedBy>Queen</cp:lastModifiedBy>
  <dcterms:modified xsi:type="dcterms:W3CDTF">2023-06-26T01:47:24Z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1327EBB51B13478BB2A7D657F3FF357A</vt:lpwstr>
  </property>
</Properties>
</file>