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0D" w:rsidRDefault="00CF3C0D" w:rsidP="00CF3C0D">
      <w:pPr>
        <w:shd w:val="solid" w:color="FFFFFF" w:fill="auto"/>
        <w:autoSpaceDN w:val="0"/>
        <w:spacing w:line="520" w:lineRule="exact"/>
        <w:jc w:val="center"/>
        <w:rPr>
          <w:rFonts w:ascii="宋体" w:hAnsi="宋体"/>
          <w:b/>
          <w:sz w:val="28"/>
          <w:szCs w:val="28"/>
          <w:shd w:val="clear" w:color="auto" w:fill="FFFFFF"/>
        </w:rPr>
      </w:pPr>
      <w:r>
        <w:rPr>
          <w:rFonts w:ascii="宋体" w:hAnsi="宋体" w:hint="eastAsia"/>
          <w:b/>
          <w:sz w:val="28"/>
          <w:szCs w:val="28"/>
          <w:shd w:val="clear" w:color="auto" w:fill="FFFFFF"/>
        </w:rPr>
        <w:t>常熟理工学院省级</w:t>
      </w:r>
      <w:r>
        <w:rPr>
          <w:rFonts w:ascii="宋体" w:hAnsi="宋体"/>
          <w:b/>
          <w:sz w:val="28"/>
          <w:szCs w:val="28"/>
          <w:shd w:val="clear" w:color="auto" w:fill="FFFFFF"/>
        </w:rPr>
        <w:t>培训项目</w:t>
      </w:r>
    </w:p>
    <w:p w:rsidR="0081133D" w:rsidRDefault="00CF3C0D" w:rsidP="00CF3C0D">
      <w:pPr>
        <w:jc w:val="center"/>
        <w:rPr>
          <w:rFonts w:ascii="宋体" w:hAnsi="宋体"/>
          <w:b/>
          <w:sz w:val="24"/>
          <w:szCs w:val="24"/>
          <w:shd w:val="clear" w:color="auto" w:fill="FFFFFF"/>
        </w:rPr>
      </w:pPr>
      <w:r w:rsidRPr="0081133D">
        <w:rPr>
          <w:rFonts w:ascii="宋体" w:hAnsi="宋体"/>
          <w:b/>
          <w:sz w:val="24"/>
          <w:szCs w:val="24"/>
          <w:shd w:val="clear" w:color="auto" w:fill="FFFFFF"/>
        </w:rPr>
        <w:t>2023GZSP05（</w:t>
      </w:r>
      <w:r w:rsidRPr="0081133D">
        <w:rPr>
          <w:rFonts w:ascii="宋体" w:hAnsi="宋体" w:hint="eastAsia"/>
          <w:b/>
          <w:sz w:val="24"/>
          <w:szCs w:val="24"/>
          <w:shd w:val="clear" w:color="auto" w:fill="FFFFFF"/>
        </w:rPr>
        <w:t>青年教师教学能力提升培训＋</w:t>
      </w:r>
      <w:r w:rsidR="00FF4952" w:rsidRPr="0081133D">
        <w:rPr>
          <w:rFonts w:ascii="宋体" w:hAnsi="宋体" w:hint="eastAsia"/>
          <w:b/>
          <w:sz w:val="24"/>
          <w:szCs w:val="24"/>
          <w:shd w:val="clear" w:color="auto" w:fill="FFFFFF"/>
        </w:rPr>
        <w:t>计算机类/</w:t>
      </w:r>
      <w:r w:rsidRPr="0081133D">
        <w:rPr>
          <w:rFonts w:ascii="宋体" w:hAnsi="宋体" w:hint="eastAsia"/>
          <w:b/>
          <w:sz w:val="24"/>
          <w:szCs w:val="24"/>
          <w:shd w:val="clear" w:color="auto" w:fill="FFFFFF"/>
        </w:rPr>
        <w:t>计算机应用技术）</w:t>
      </w:r>
    </w:p>
    <w:p w:rsidR="00CF3C0D" w:rsidRPr="0081133D" w:rsidRDefault="00CF3C0D" w:rsidP="00CF3C0D">
      <w:pPr>
        <w:jc w:val="center"/>
        <w:rPr>
          <w:rFonts w:ascii="宋体" w:hAnsi="宋体"/>
          <w:b/>
          <w:sz w:val="24"/>
          <w:szCs w:val="24"/>
          <w:shd w:val="clear" w:color="auto" w:fill="FFFFFF"/>
        </w:rPr>
      </w:pPr>
      <w:r w:rsidRPr="0081133D">
        <w:rPr>
          <w:rFonts w:ascii="宋体" w:hAnsi="宋体" w:hint="eastAsia"/>
          <w:b/>
          <w:sz w:val="24"/>
          <w:szCs w:val="24"/>
          <w:shd w:val="clear" w:color="auto" w:fill="FFFFFF"/>
        </w:rPr>
        <w:t>开班</w:t>
      </w:r>
      <w:r w:rsidRPr="0081133D">
        <w:rPr>
          <w:rFonts w:ascii="宋体" w:hAnsi="宋体"/>
          <w:b/>
          <w:sz w:val="24"/>
          <w:szCs w:val="24"/>
          <w:shd w:val="clear" w:color="auto" w:fill="FFFFFF"/>
        </w:rPr>
        <w:t>通知</w:t>
      </w:r>
    </w:p>
    <w:p w:rsidR="00CF3C0D" w:rsidRDefault="00CF3C0D" w:rsidP="00CF3C0D">
      <w:pPr>
        <w:spacing w:line="360" w:lineRule="auto"/>
        <w:rPr>
          <w:rFonts w:ascii="宋体" w:hAnsi="宋体"/>
          <w:b/>
          <w:sz w:val="24"/>
          <w:szCs w:val="24"/>
        </w:rPr>
      </w:pPr>
    </w:p>
    <w:p w:rsidR="00CF3C0D" w:rsidRDefault="00CF3C0D" w:rsidP="00CF3C0D">
      <w:pPr>
        <w:spacing w:line="360" w:lineRule="auto"/>
        <w:rPr>
          <w:rFonts w:ascii="宋体" w:hAnsi="宋体"/>
          <w:b/>
          <w:sz w:val="24"/>
          <w:szCs w:val="24"/>
        </w:rPr>
      </w:pPr>
      <w:r>
        <w:rPr>
          <w:rFonts w:ascii="宋体" w:hAnsi="宋体" w:hint="eastAsia"/>
          <w:b/>
          <w:sz w:val="24"/>
          <w:szCs w:val="24"/>
        </w:rPr>
        <w:t>各位学员:</w:t>
      </w:r>
    </w:p>
    <w:p w:rsidR="00FF4952" w:rsidRDefault="00FF4952" w:rsidP="00FF4952">
      <w:pPr>
        <w:spacing w:line="360" w:lineRule="auto"/>
        <w:ind w:firstLineChars="200" w:firstLine="480"/>
        <w:rPr>
          <w:rFonts w:asciiTheme="minorEastAsia" w:hAnsiTheme="minorEastAsia" w:cstheme="minorEastAsia"/>
          <w:color w:val="000000"/>
          <w:sz w:val="24"/>
          <w:szCs w:val="24"/>
          <w:shd w:val="clear" w:color="auto" w:fill="FFFFFF"/>
        </w:rPr>
      </w:pPr>
      <w:r w:rsidRPr="00FF4952">
        <w:rPr>
          <w:rFonts w:asciiTheme="minorEastAsia" w:hAnsiTheme="minorEastAsia" w:cstheme="minorEastAsia" w:hint="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w:t>
      </w:r>
      <w:proofErr w:type="gramStart"/>
      <w:r w:rsidRPr="00FF4952">
        <w:rPr>
          <w:rFonts w:asciiTheme="minorEastAsia" w:hAnsiTheme="minorEastAsia" w:cstheme="minorEastAsia" w:hint="eastAsia"/>
          <w:color w:val="000000"/>
          <w:sz w:val="24"/>
          <w:szCs w:val="24"/>
          <w:shd w:val="clear" w:color="auto" w:fill="FFFFFF"/>
        </w:rPr>
        <w:t>苏教办师函</w:t>
      </w:r>
      <w:proofErr w:type="gramEnd"/>
      <w:r w:rsidRPr="00FF4952">
        <w:rPr>
          <w:rFonts w:asciiTheme="minorEastAsia" w:hAnsiTheme="minorEastAsia" w:cstheme="minorEastAsia" w:hint="eastAsia"/>
          <w:color w:val="000000"/>
          <w:sz w:val="24"/>
          <w:szCs w:val="24"/>
          <w:shd w:val="clear" w:color="auto" w:fill="FFFFFF"/>
        </w:rPr>
        <w:t>〔2023〕9号）等相关文件要求，按照2023年江苏省职业院校教师素质提高计划国家级省级培训项目承训单位公示结果，现将我校“</w:t>
      </w:r>
      <w:r w:rsidR="00444D70" w:rsidRPr="00444D70">
        <w:rPr>
          <w:rFonts w:asciiTheme="minorEastAsia" w:hAnsiTheme="minorEastAsia" w:cstheme="minorEastAsia" w:hint="eastAsia"/>
          <w:color w:val="000000"/>
          <w:sz w:val="24"/>
          <w:szCs w:val="24"/>
          <w:shd w:val="clear" w:color="auto" w:fill="FFFFFF"/>
        </w:rPr>
        <w:t>青年教师教学能力提升培训＋计算机类/计算机应用技术</w:t>
      </w:r>
      <w:r w:rsidRPr="00FF4952">
        <w:rPr>
          <w:rFonts w:asciiTheme="minorEastAsia" w:hAnsiTheme="minorEastAsia" w:cstheme="minorEastAsia" w:hint="eastAsia"/>
          <w:color w:val="000000"/>
          <w:sz w:val="24"/>
          <w:szCs w:val="24"/>
          <w:shd w:val="clear" w:color="auto" w:fill="FFFFFF"/>
        </w:rPr>
        <w:t>”培训项目报到事项通知如下：</w:t>
      </w:r>
    </w:p>
    <w:p w:rsidR="00CF3C0D" w:rsidRDefault="00CF3C0D" w:rsidP="00FF4952">
      <w:pPr>
        <w:spacing w:line="360" w:lineRule="auto"/>
        <w:ind w:firstLineChars="200" w:firstLine="482"/>
        <w:rPr>
          <w:rFonts w:ascii="宋体" w:hAnsi="宋体" w:cs="宋体"/>
          <w:b/>
          <w:bCs/>
          <w:sz w:val="24"/>
          <w:szCs w:val="24"/>
        </w:rPr>
      </w:pPr>
      <w:r>
        <w:rPr>
          <w:rFonts w:ascii="宋体" w:hAnsi="宋体" w:cs="宋体" w:hint="eastAsia"/>
          <w:b/>
          <w:bCs/>
          <w:sz w:val="24"/>
          <w:szCs w:val="24"/>
        </w:rPr>
        <w:t>一、培训时间</w:t>
      </w:r>
    </w:p>
    <w:p w:rsidR="00CF3C0D"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color w:val="000000"/>
          <w:sz w:val="24"/>
          <w:szCs w:val="24"/>
          <w:shd w:val="clear" w:color="auto" w:fill="FFFFFF"/>
        </w:rPr>
        <w:t>2023年8月2日—2023年8月12日（8月1日下午报到）</w:t>
      </w:r>
      <w:r>
        <w:rPr>
          <w:rFonts w:asciiTheme="minorEastAsia" w:hAnsiTheme="minorEastAsia" w:cstheme="minorEastAsia" w:hint="eastAsia"/>
          <w:sz w:val="24"/>
          <w:szCs w:val="24"/>
        </w:rPr>
        <w:t xml:space="preserve"> </w:t>
      </w:r>
    </w:p>
    <w:p w:rsidR="00CF3C0D" w:rsidRDefault="00CF3C0D" w:rsidP="00CF3C0D">
      <w:pPr>
        <w:spacing w:line="360" w:lineRule="auto"/>
        <w:ind w:firstLineChars="200" w:firstLine="482"/>
        <w:rPr>
          <w:rFonts w:ascii="宋体" w:hAnsi="宋体" w:cs="宋体"/>
          <w:b/>
          <w:bCs/>
          <w:sz w:val="24"/>
          <w:szCs w:val="24"/>
        </w:rPr>
      </w:pPr>
      <w:r>
        <w:rPr>
          <w:rFonts w:ascii="宋体" w:hAnsi="宋体" w:cs="宋体" w:hint="eastAsia"/>
          <w:b/>
          <w:bCs/>
          <w:sz w:val="24"/>
          <w:szCs w:val="24"/>
        </w:rPr>
        <w:t>二、报到地点及住宿安排</w:t>
      </w:r>
    </w:p>
    <w:p w:rsidR="00CF3C0D" w:rsidRDefault="00CF3C0D" w:rsidP="00CF3C0D">
      <w:pPr>
        <w:spacing w:line="360" w:lineRule="auto"/>
        <w:ind w:firstLineChars="200" w:firstLine="480"/>
        <w:rPr>
          <w:rFonts w:asciiTheme="minorEastAsia" w:hAnsiTheme="minorEastAsia" w:cstheme="minorEastAsia"/>
          <w:color w:val="000000"/>
          <w:sz w:val="24"/>
          <w:szCs w:val="24"/>
          <w:shd w:val="clear" w:color="auto" w:fill="FFFFFF"/>
        </w:rPr>
      </w:pPr>
      <w:r>
        <w:rPr>
          <w:rFonts w:asciiTheme="minorEastAsia" w:hAnsiTheme="minorEastAsia" w:cstheme="minorEastAsia" w:hint="eastAsia"/>
          <w:color w:val="000000"/>
          <w:sz w:val="24"/>
          <w:szCs w:val="24"/>
          <w:shd w:val="clear" w:color="auto" w:fill="FFFFFF"/>
        </w:rPr>
        <w:t>1.报到地点：常熟虞城大酒店（常熟市海虞南路66号）</w:t>
      </w:r>
    </w:p>
    <w:p w:rsidR="00CF3C0D" w:rsidRDefault="00CF3C0D" w:rsidP="00CF3C0D">
      <w:pPr>
        <w:spacing w:line="360" w:lineRule="auto"/>
        <w:ind w:firstLineChars="200" w:firstLine="480"/>
        <w:rPr>
          <w:rFonts w:asciiTheme="minorEastAsia" w:hAnsiTheme="minorEastAsia" w:cstheme="minorEastAsia"/>
          <w:color w:val="000000"/>
          <w:sz w:val="24"/>
          <w:szCs w:val="24"/>
          <w:shd w:val="clear" w:color="auto" w:fill="FFFFFF"/>
        </w:rPr>
      </w:pPr>
      <w:r>
        <w:rPr>
          <w:rFonts w:asciiTheme="minorEastAsia" w:hAnsiTheme="minorEastAsia" w:cstheme="minorEastAsia" w:hint="eastAsia"/>
          <w:color w:val="000000"/>
          <w:sz w:val="24"/>
          <w:szCs w:val="24"/>
          <w:shd w:val="clear" w:color="auto" w:fill="FFFFFF"/>
        </w:rPr>
        <w:t>2.住宿地点：常熟虞城大酒店</w:t>
      </w:r>
    </w:p>
    <w:p w:rsidR="00CF3C0D" w:rsidRDefault="00CF3C0D" w:rsidP="00CF3C0D">
      <w:pPr>
        <w:shd w:val="solid" w:color="FFFFFF" w:fill="auto"/>
        <w:autoSpaceDN w:val="0"/>
        <w:spacing w:line="360" w:lineRule="auto"/>
        <w:ind w:firstLineChars="200" w:firstLine="482"/>
        <w:rPr>
          <w:rFonts w:ascii="宋体" w:hAnsi="宋体" w:cs="宋体"/>
          <w:b/>
          <w:bCs/>
          <w:sz w:val="24"/>
          <w:szCs w:val="24"/>
        </w:rPr>
      </w:pPr>
      <w:r>
        <w:rPr>
          <w:rFonts w:ascii="宋体" w:hAnsi="宋体" w:cs="宋体" w:hint="eastAsia"/>
          <w:b/>
          <w:bCs/>
          <w:sz w:val="24"/>
          <w:szCs w:val="24"/>
        </w:rPr>
        <w:t>三、培训费用</w:t>
      </w:r>
    </w:p>
    <w:p w:rsidR="00CF3C0D" w:rsidRDefault="00CF3C0D" w:rsidP="00CF3C0D">
      <w:pPr>
        <w:shd w:val="solid" w:color="FFFFFF" w:fill="auto"/>
        <w:autoSpaceDN w:val="0"/>
        <w:spacing w:line="360" w:lineRule="auto"/>
        <w:ind w:firstLineChars="225" w:firstLine="540"/>
        <w:rPr>
          <w:rFonts w:asciiTheme="minorEastAsia" w:hAnsiTheme="minorEastAsia" w:cstheme="minorEastAsia"/>
          <w:color w:val="000000"/>
          <w:sz w:val="24"/>
          <w:szCs w:val="24"/>
          <w:shd w:val="clear" w:color="auto" w:fill="FFFFFF"/>
        </w:rPr>
      </w:pPr>
      <w:r>
        <w:rPr>
          <w:rFonts w:asciiTheme="minorEastAsia" w:hAnsiTheme="minorEastAsia" w:cstheme="minorEastAsia" w:hint="eastAsia"/>
          <w:color w:val="000000"/>
          <w:sz w:val="24"/>
          <w:szCs w:val="24"/>
          <w:shd w:val="clear" w:color="auto" w:fill="FFFFFF"/>
        </w:rPr>
        <w:t>培训经费、食宿费由省财政专项经费承担，交通费由学员所在单位承担，培训期间食宿统一安排。8月12日晚上不能离会的学员，食宿自理。</w:t>
      </w:r>
    </w:p>
    <w:p w:rsidR="00CF3C0D" w:rsidRDefault="00CF3C0D" w:rsidP="00CF3C0D">
      <w:pPr>
        <w:spacing w:line="360" w:lineRule="auto"/>
        <w:ind w:firstLineChars="200" w:firstLine="482"/>
        <w:rPr>
          <w:rFonts w:ascii="宋体" w:hAnsi="宋体" w:cs="宋体"/>
          <w:b/>
          <w:bCs/>
          <w:sz w:val="24"/>
          <w:szCs w:val="24"/>
        </w:rPr>
      </w:pPr>
      <w:r>
        <w:rPr>
          <w:rFonts w:ascii="宋体" w:hAnsi="宋体" w:cs="宋体" w:hint="eastAsia"/>
          <w:b/>
          <w:bCs/>
          <w:sz w:val="24"/>
          <w:szCs w:val="24"/>
        </w:rPr>
        <w:t>四、携带物品</w:t>
      </w:r>
    </w:p>
    <w:p w:rsidR="00CF3C0D"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1．提前填写《江苏省高等职业院校教师培训登记表》，一式两份，于报到时交会务组</w:t>
      </w:r>
      <w:bookmarkStart w:id="0" w:name="_GoBack"/>
      <w:r>
        <w:rPr>
          <w:rFonts w:asciiTheme="minorEastAsia" w:hAnsiTheme="minorEastAsia" w:cstheme="minorEastAsia" w:hint="eastAsia"/>
          <w:sz w:val="24"/>
          <w:szCs w:val="24"/>
        </w:rPr>
        <w:t>，培训结束后一份学员带回所在学校、一份留在常熟理工学院。</w:t>
      </w:r>
    </w:p>
    <w:p w:rsidR="00CF3C0D" w:rsidRPr="00B30CAA"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2．提前填写《江苏省高等职业院校教</w:t>
      </w:r>
      <w:bookmarkEnd w:id="0"/>
      <w:r>
        <w:rPr>
          <w:rFonts w:asciiTheme="minorEastAsia" w:hAnsiTheme="minorEastAsia" w:cstheme="minorEastAsia" w:hint="eastAsia"/>
          <w:sz w:val="24"/>
          <w:szCs w:val="24"/>
        </w:rPr>
        <w:t>师培训任务书》，一式一份，于报到时交会务组，培训结束后学员带回所在学校。</w:t>
      </w:r>
    </w:p>
    <w:p w:rsidR="00CF3C0D" w:rsidRDefault="00CF3C0D" w:rsidP="00CF3C0D">
      <w:pPr>
        <w:spacing w:line="360" w:lineRule="auto"/>
        <w:ind w:firstLineChars="200" w:firstLine="480"/>
        <w:rPr>
          <w:rFonts w:ascii="宋体" w:hAnsi="宋体" w:cs="宋体"/>
          <w:sz w:val="24"/>
          <w:szCs w:val="24"/>
        </w:rPr>
      </w:pPr>
      <w:r>
        <w:rPr>
          <w:rFonts w:asciiTheme="minorEastAsia" w:hAnsiTheme="minorEastAsia" w:cstheme="minorEastAsia" w:hint="eastAsia"/>
          <w:sz w:val="24"/>
          <w:szCs w:val="24"/>
        </w:rPr>
        <w:t>3．</w:t>
      </w:r>
      <w:r>
        <w:rPr>
          <w:rFonts w:ascii="宋体" w:hAnsi="宋体" w:cs="宋体" w:hint="eastAsia"/>
          <w:sz w:val="24"/>
          <w:szCs w:val="24"/>
        </w:rPr>
        <w:t>2寸免冠标准照片2张，用于制作结业证书和优秀学员证书。</w:t>
      </w:r>
    </w:p>
    <w:p w:rsidR="00CF3C0D" w:rsidRDefault="00CF3C0D" w:rsidP="00CF3C0D">
      <w:pPr>
        <w:spacing w:line="360" w:lineRule="auto"/>
        <w:ind w:firstLineChars="200" w:firstLine="480"/>
        <w:rPr>
          <w:rFonts w:asciiTheme="minorEastAsia" w:hAnsiTheme="minorEastAsia" w:cstheme="minorEastAsia"/>
          <w:sz w:val="24"/>
          <w:szCs w:val="24"/>
        </w:rPr>
      </w:pPr>
      <w:r>
        <w:rPr>
          <w:rFonts w:ascii="宋体" w:hAnsi="宋体" w:cs="宋体" w:hint="eastAsia"/>
          <w:sz w:val="24"/>
          <w:szCs w:val="24"/>
        </w:rPr>
        <w:t>4．每位参加培训的学员准备10—15分钟的说课PPT，作为培训考核的内容之一。</w:t>
      </w:r>
    </w:p>
    <w:p w:rsidR="00CF3C0D" w:rsidRPr="004334F3"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5．身份证、笔记本电脑及相关学习用品、生活用品。</w:t>
      </w:r>
    </w:p>
    <w:p w:rsidR="00CF3C0D" w:rsidRDefault="00CF3C0D" w:rsidP="00CF3C0D">
      <w:pPr>
        <w:spacing w:line="360" w:lineRule="auto"/>
        <w:ind w:firstLineChars="200" w:firstLine="482"/>
        <w:rPr>
          <w:rFonts w:ascii="宋体" w:hAnsi="宋体" w:cs="宋体"/>
          <w:b/>
          <w:bCs/>
          <w:sz w:val="24"/>
          <w:szCs w:val="24"/>
        </w:rPr>
      </w:pPr>
      <w:r>
        <w:rPr>
          <w:rFonts w:ascii="宋体" w:hAnsi="宋体" w:cs="宋体" w:hint="eastAsia"/>
          <w:b/>
          <w:bCs/>
          <w:sz w:val="24"/>
          <w:szCs w:val="24"/>
        </w:rPr>
        <w:t>五、报到联系人</w:t>
      </w:r>
    </w:p>
    <w:p w:rsidR="00CF3C0D"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联 系 人：</w:t>
      </w:r>
      <w:proofErr w:type="gramStart"/>
      <w:r>
        <w:rPr>
          <w:rFonts w:asciiTheme="minorEastAsia" w:hAnsiTheme="minorEastAsia" w:cstheme="minorEastAsia" w:hint="eastAsia"/>
          <w:sz w:val="24"/>
          <w:szCs w:val="24"/>
        </w:rPr>
        <w:t>陆雪良</w:t>
      </w:r>
      <w:proofErr w:type="gramEnd"/>
      <w:r>
        <w:rPr>
          <w:rFonts w:asciiTheme="minorEastAsia" w:hAnsiTheme="minorEastAsia" w:cstheme="minorEastAsia" w:hint="eastAsia"/>
          <w:sz w:val="24"/>
          <w:szCs w:val="24"/>
        </w:rPr>
        <w:t>，钱诚</w:t>
      </w:r>
    </w:p>
    <w:p w:rsidR="00CF3C0D"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联系电话：13962396918，13962391033</w:t>
      </w:r>
    </w:p>
    <w:p w:rsidR="00CF3C0D"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电子邮箱：</w:t>
      </w:r>
      <w:r w:rsidRPr="00654952">
        <w:rPr>
          <w:rFonts w:asciiTheme="minorEastAsia" w:hAnsiTheme="minorEastAsia" w:cstheme="minorEastAsia"/>
          <w:sz w:val="24"/>
          <w:szCs w:val="24"/>
        </w:rPr>
        <w:t>304690</w:t>
      </w:r>
      <w:r>
        <w:rPr>
          <w:rFonts w:asciiTheme="minorEastAsia" w:hAnsiTheme="minorEastAsia" w:cstheme="minorEastAsia" w:hint="eastAsia"/>
          <w:sz w:val="24"/>
          <w:szCs w:val="24"/>
        </w:rPr>
        <w:t>@qq.com</w:t>
      </w:r>
    </w:p>
    <w:p w:rsidR="00CF3C0D" w:rsidRDefault="00CF3C0D" w:rsidP="00CF3C0D">
      <w:pPr>
        <w:shd w:val="solid" w:color="FFFFFF" w:fill="auto"/>
        <w:autoSpaceDN w:val="0"/>
        <w:spacing w:line="360" w:lineRule="auto"/>
        <w:ind w:firstLineChars="225" w:firstLine="540"/>
        <w:jc w:val="left"/>
        <w:rPr>
          <w:rFonts w:asciiTheme="minorEastAsia" w:hAnsiTheme="minorEastAsia" w:cstheme="minorEastAsia"/>
          <w:sz w:val="24"/>
          <w:szCs w:val="24"/>
          <w:shd w:val="clear" w:color="auto" w:fill="FFFFFF"/>
        </w:rPr>
      </w:pPr>
      <w:r>
        <w:rPr>
          <w:rFonts w:asciiTheme="minorEastAsia" w:hAnsiTheme="minorEastAsia" w:cstheme="minorEastAsia" w:hint="eastAsia"/>
          <w:sz w:val="24"/>
          <w:szCs w:val="24"/>
          <w:shd w:val="clear" w:color="auto" w:fill="FFFFFF"/>
        </w:rPr>
        <w:t>QQ群：</w:t>
      </w:r>
      <w:r w:rsidRPr="00726D7E">
        <w:rPr>
          <w:rFonts w:asciiTheme="minorEastAsia" w:hAnsiTheme="minorEastAsia" w:cstheme="minorEastAsia"/>
          <w:sz w:val="24"/>
          <w:szCs w:val="24"/>
          <w:shd w:val="clear" w:color="auto" w:fill="FFFFFF"/>
        </w:rPr>
        <w:t>294776721</w:t>
      </w:r>
      <w:r>
        <w:rPr>
          <w:rFonts w:asciiTheme="minorEastAsia" w:hAnsiTheme="minorEastAsia" w:cstheme="minorEastAsia" w:hint="eastAsia"/>
          <w:sz w:val="24"/>
          <w:szCs w:val="24"/>
          <w:shd w:val="clear" w:color="auto" w:fill="FFFFFF"/>
        </w:rPr>
        <w:t>（名称：2023江苏高职计算机应用技术）</w:t>
      </w:r>
    </w:p>
    <w:p w:rsidR="00CF3C0D" w:rsidRDefault="00CF3C0D" w:rsidP="00CF3C0D">
      <w:pPr>
        <w:shd w:val="solid" w:color="FFFFFF" w:fill="auto"/>
        <w:autoSpaceDN w:val="0"/>
        <w:spacing w:line="360" w:lineRule="auto"/>
        <w:ind w:firstLineChars="225" w:firstLine="542"/>
        <w:jc w:val="left"/>
        <w:rPr>
          <w:rFonts w:ascii="宋体" w:hAnsi="宋体" w:cs="宋体"/>
          <w:b/>
          <w:bCs/>
          <w:sz w:val="24"/>
          <w:szCs w:val="24"/>
        </w:rPr>
      </w:pPr>
      <w:r>
        <w:rPr>
          <w:rFonts w:ascii="宋体" w:hAnsi="宋体" w:cs="宋体" w:hint="eastAsia"/>
          <w:b/>
          <w:bCs/>
          <w:sz w:val="24"/>
          <w:szCs w:val="24"/>
        </w:rPr>
        <w:t>六、交通线路</w:t>
      </w:r>
    </w:p>
    <w:p w:rsidR="00CF3C0D"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1．自驾</w:t>
      </w:r>
    </w:p>
    <w:p w:rsidR="00CF3C0D"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请直接导航至常熟虞城大酒店（常熟市海虞南路66号），但停车场容量有限。</w:t>
      </w:r>
    </w:p>
    <w:p w:rsidR="00CF3C0D"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2．火车</w:t>
      </w:r>
    </w:p>
    <w:p w:rsidR="00CF3C0D"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（1）苏州高铁北站：离报到地点约40公里。可以先乘坐汽车：苏州高铁汽车站→常熟汽车南站（或者常熟汽车客运北站），然后市内公交或打的到酒店。</w:t>
      </w:r>
    </w:p>
    <w:p w:rsidR="00CF3C0D"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（2）苏州火车站：离报到地点约48公里。可以先乘坐汽车：苏州汽车客运北站→常熟汽车南站（或者常熟汽车客运北站），然后市内公交或打的到酒店。</w:t>
      </w:r>
    </w:p>
    <w:p w:rsidR="00CF3C0D"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（3）常熟火车站：离报到地点约8.4公里，可以乘坐市内公交5路转4路等或打的到宾馆。</w:t>
      </w:r>
    </w:p>
    <w:p w:rsidR="00CF3C0D"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3．汽车</w:t>
      </w:r>
    </w:p>
    <w:p w:rsidR="00CF3C0D"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（1）常熟汽车客运北站：离报到地点约4.2公里，可以乘坐市内公交1路、3路、8路、106路、117路等或打的到宾馆。</w:t>
      </w:r>
    </w:p>
    <w:p w:rsidR="00CF3C0D"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（2）常熟汽车南站：离报到地点约3.5公里，可以乘坐市内公交1路、111路、120路等或打的到宾馆。</w:t>
      </w:r>
    </w:p>
    <w:p w:rsidR="00CF3C0D"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（3）苏州汽车客运北站：离报到地点约48公里，可以先乘坐汽车：苏州汽车客运北站—常熟汽车南站（或者常熟汽车客运北站），然后市内公交或打的到酒店</w:t>
      </w:r>
    </w:p>
    <w:p w:rsidR="00CF3C0D" w:rsidRPr="003F5F68" w:rsidRDefault="00CF3C0D" w:rsidP="00CF3C0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（4）苏州汽车南站：离报到地点约50公里，可以先乘坐汽车：苏州汽车南站—常熟汽车南站（或者常熟汽车客运北站），然后市内公交或打的到酒店</w:t>
      </w:r>
    </w:p>
    <w:p w:rsidR="00CF3C0D" w:rsidRDefault="00CF3C0D" w:rsidP="00CF3C0D">
      <w:pPr>
        <w:spacing w:line="360" w:lineRule="auto"/>
        <w:ind w:firstLineChars="2702" w:firstLine="6485"/>
        <w:jc w:val="left"/>
        <w:rPr>
          <w:rFonts w:ascii="宋体" w:hAnsi="宋体"/>
          <w:sz w:val="24"/>
          <w:szCs w:val="24"/>
        </w:rPr>
      </w:pPr>
    </w:p>
    <w:p w:rsidR="00CF3C0D" w:rsidRDefault="00CF3C0D" w:rsidP="00CF3C0D">
      <w:pPr>
        <w:spacing w:line="360" w:lineRule="auto"/>
        <w:ind w:firstLineChars="2702" w:firstLine="6485"/>
        <w:jc w:val="left"/>
        <w:rPr>
          <w:rFonts w:ascii="宋体" w:hAnsi="宋体"/>
          <w:sz w:val="24"/>
          <w:szCs w:val="24"/>
        </w:rPr>
      </w:pPr>
    </w:p>
    <w:p w:rsidR="00CF3C0D" w:rsidRDefault="00CF3C0D" w:rsidP="00CF3C0D">
      <w:pPr>
        <w:spacing w:line="360" w:lineRule="auto"/>
        <w:ind w:firstLineChars="2702" w:firstLine="6485"/>
        <w:jc w:val="left"/>
        <w:rPr>
          <w:rFonts w:ascii="宋体" w:hAnsi="宋体"/>
          <w:sz w:val="24"/>
          <w:szCs w:val="24"/>
        </w:rPr>
      </w:pPr>
    </w:p>
    <w:p w:rsidR="00CF3C0D" w:rsidRDefault="00CF3C0D" w:rsidP="00CE4302">
      <w:pPr>
        <w:spacing w:line="360" w:lineRule="auto"/>
        <w:ind w:firstLineChars="2600" w:firstLine="6240"/>
        <w:jc w:val="left"/>
        <w:rPr>
          <w:rFonts w:asciiTheme="minorEastAsia" w:hAnsiTheme="minorEastAsia"/>
          <w:sz w:val="24"/>
          <w:szCs w:val="24"/>
        </w:rPr>
      </w:pPr>
      <w:r>
        <w:rPr>
          <w:rFonts w:asciiTheme="minorEastAsia" w:hAnsiTheme="minorEastAsia" w:hint="eastAsia"/>
          <w:sz w:val="24"/>
          <w:szCs w:val="24"/>
        </w:rPr>
        <w:t>常熟理工学院</w:t>
      </w:r>
    </w:p>
    <w:p w:rsidR="00CF3C0D" w:rsidRPr="00CE4302" w:rsidRDefault="00CF3C0D" w:rsidP="00CE4302">
      <w:pPr>
        <w:spacing w:line="360" w:lineRule="auto"/>
        <w:ind w:right="420" w:firstLineChars="2500" w:firstLine="6000"/>
        <w:rPr>
          <w:rFonts w:asciiTheme="minorEastAsia" w:hAnsiTheme="minorEastAsia"/>
          <w:sz w:val="24"/>
          <w:szCs w:val="24"/>
        </w:rPr>
      </w:pPr>
      <w:r>
        <w:rPr>
          <w:rFonts w:asciiTheme="minorEastAsia" w:hAnsiTheme="minorEastAsia" w:hint="eastAsia"/>
          <w:sz w:val="24"/>
          <w:szCs w:val="24"/>
        </w:rPr>
        <w:t>202</w:t>
      </w:r>
      <w:r w:rsidR="00010C9E">
        <w:rPr>
          <w:rFonts w:asciiTheme="minorEastAsia" w:hAnsiTheme="minorEastAsia" w:hint="eastAsia"/>
          <w:sz w:val="24"/>
          <w:szCs w:val="24"/>
        </w:rPr>
        <w:t>3</w:t>
      </w:r>
      <w:r>
        <w:rPr>
          <w:rFonts w:asciiTheme="minorEastAsia" w:hAnsiTheme="minorEastAsia"/>
          <w:sz w:val="24"/>
          <w:szCs w:val="24"/>
        </w:rPr>
        <w:t>年</w:t>
      </w:r>
      <w:r w:rsidR="00CE4302">
        <w:rPr>
          <w:rFonts w:asciiTheme="minorEastAsia" w:hAnsiTheme="minorEastAsia" w:hint="eastAsia"/>
          <w:sz w:val="24"/>
          <w:szCs w:val="24"/>
        </w:rPr>
        <w:t>6</w:t>
      </w:r>
      <w:r>
        <w:rPr>
          <w:rFonts w:asciiTheme="minorEastAsia" w:hAnsiTheme="minorEastAsia"/>
          <w:sz w:val="24"/>
          <w:szCs w:val="24"/>
        </w:rPr>
        <w:t>月</w:t>
      </w:r>
      <w:r w:rsidR="00CE4302">
        <w:rPr>
          <w:rFonts w:asciiTheme="minorEastAsia" w:hAnsiTheme="minorEastAsia" w:hint="eastAsia"/>
          <w:sz w:val="24"/>
          <w:szCs w:val="24"/>
        </w:rPr>
        <w:t>25日</w:t>
      </w:r>
    </w:p>
    <w:p w:rsidR="001E2C38" w:rsidRDefault="001E2C38"/>
    <w:sectPr w:rsidR="001E2C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52" w:rsidRDefault="00FF4952" w:rsidP="00FF4952">
      <w:r>
        <w:separator/>
      </w:r>
    </w:p>
  </w:endnote>
  <w:endnote w:type="continuationSeparator" w:id="0">
    <w:p w:rsidR="00FF4952" w:rsidRDefault="00FF4952" w:rsidP="00FF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52" w:rsidRDefault="00FF4952" w:rsidP="00FF4952">
      <w:r>
        <w:separator/>
      </w:r>
    </w:p>
  </w:footnote>
  <w:footnote w:type="continuationSeparator" w:id="0">
    <w:p w:rsidR="00FF4952" w:rsidRDefault="00FF4952" w:rsidP="00FF4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C0D"/>
    <w:rsid w:val="00010C9E"/>
    <w:rsid w:val="001E2C38"/>
    <w:rsid w:val="00444D70"/>
    <w:rsid w:val="005A4206"/>
    <w:rsid w:val="0081133D"/>
    <w:rsid w:val="00CE4302"/>
    <w:rsid w:val="00CF3C0D"/>
    <w:rsid w:val="00FF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4952"/>
    <w:rPr>
      <w:sz w:val="18"/>
      <w:szCs w:val="18"/>
    </w:rPr>
  </w:style>
  <w:style w:type="paragraph" w:styleId="a4">
    <w:name w:val="footer"/>
    <w:basedOn w:val="a"/>
    <w:link w:val="Char0"/>
    <w:uiPriority w:val="99"/>
    <w:unhideWhenUsed/>
    <w:rsid w:val="00FF4952"/>
    <w:pPr>
      <w:tabs>
        <w:tab w:val="center" w:pos="4153"/>
        <w:tab w:val="right" w:pos="8306"/>
      </w:tabs>
      <w:snapToGrid w:val="0"/>
      <w:jc w:val="left"/>
    </w:pPr>
    <w:rPr>
      <w:sz w:val="18"/>
      <w:szCs w:val="18"/>
    </w:rPr>
  </w:style>
  <w:style w:type="character" w:customStyle="1" w:styleId="Char0">
    <w:name w:val="页脚 Char"/>
    <w:basedOn w:val="a0"/>
    <w:link w:val="a4"/>
    <w:uiPriority w:val="99"/>
    <w:rsid w:val="00FF49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4952"/>
    <w:rPr>
      <w:sz w:val="18"/>
      <w:szCs w:val="18"/>
    </w:rPr>
  </w:style>
  <w:style w:type="paragraph" w:styleId="a4">
    <w:name w:val="footer"/>
    <w:basedOn w:val="a"/>
    <w:link w:val="Char0"/>
    <w:uiPriority w:val="99"/>
    <w:unhideWhenUsed/>
    <w:rsid w:val="00FF4952"/>
    <w:pPr>
      <w:tabs>
        <w:tab w:val="center" w:pos="4153"/>
        <w:tab w:val="right" w:pos="8306"/>
      </w:tabs>
      <w:snapToGrid w:val="0"/>
      <w:jc w:val="left"/>
    </w:pPr>
    <w:rPr>
      <w:sz w:val="18"/>
      <w:szCs w:val="18"/>
    </w:rPr>
  </w:style>
  <w:style w:type="character" w:customStyle="1" w:styleId="Char0">
    <w:name w:val="页脚 Char"/>
    <w:basedOn w:val="a0"/>
    <w:link w:val="a4"/>
    <w:uiPriority w:val="99"/>
    <w:rsid w:val="00FF49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陆雪良</dc:creator>
  <cp:lastModifiedBy>陆雪良</cp:lastModifiedBy>
  <cp:revision>7</cp:revision>
  <dcterms:created xsi:type="dcterms:W3CDTF">2023-06-25T02:46:00Z</dcterms:created>
  <dcterms:modified xsi:type="dcterms:W3CDTF">2023-06-25T13:25:00Z</dcterms:modified>
</cp:coreProperties>
</file>