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hint="eastAsia" w:ascii="宋体" w:hAnsi="宋体"/>
          <w:b/>
          <w:sz w:val="28"/>
          <w:szCs w:val="28"/>
          <w:shd w:val="clear" w:color="auto" w:fill="FFFFFF"/>
        </w:rPr>
      </w:pPr>
      <w:r>
        <w:rPr>
          <w:rFonts w:hint="eastAsia" w:ascii="宋体" w:hAnsi="宋体"/>
          <w:b/>
          <w:sz w:val="28"/>
          <w:szCs w:val="28"/>
          <w:shd w:val="clear" w:color="auto" w:fill="FFFFFF"/>
          <w:lang w:val="en-US" w:eastAsia="zh-CN"/>
        </w:rPr>
        <w:t>苏州大学</w:t>
      </w:r>
      <w:r>
        <w:rPr>
          <w:rFonts w:ascii="宋体" w:hAnsi="宋体"/>
          <w:b/>
          <w:sz w:val="28"/>
          <w:szCs w:val="28"/>
          <w:shd w:val="clear" w:color="auto" w:fill="FFFFFF"/>
        </w:rPr>
        <w:t>培训项目</w:t>
      </w:r>
      <w:r>
        <w:rPr>
          <w:rFonts w:hint="eastAsia" w:ascii="宋体" w:hAnsi="宋体"/>
          <w:b/>
          <w:sz w:val="28"/>
          <w:szCs w:val="28"/>
          <w:shd w:val="clear" w:color="auto" w:fill="FFFFFF"/>
        </w:rPr>
        <w:t>2023GZSP70</w:t>
      </w:r>
    </w:p>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rPr>
        <w:t>思政教师素质提升（毛泽东思想和中国特色社会主义理论体系概论）开班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bookmarkStart w:id="2" w:name="_GoBack"/>
      <w:bookmarkEnd w:id="2"/>
      <w:r>
        <w:rPr>
          <w:rFonts w:hint="eastAsia" w:ascii="宋体" w:hAnsi="宋体"/>
          <w:b/>
          <w:sz w:val="24"/>
          <w:szCs w:val="24"/>
          <w:shd w:val="clear" w:color="auto" w:fill="FFFFFF"/>
        </w:rPr>
        <w:t>思政教师素质提升（毛泽东思想和中国特色社会主义理论体系概论）</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11</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日</w:t>
      </w:r>
      <w:r>
        <w:rPr>
          <w:rFonts w:asciiTheme="minorEastAsia" w:hAnsiTheme="minorEastAsia" w:eastAsiaTheme="minorEastAsia" w:cstheme="minorEastAsia"/>
          <w:sz w:val="24"/>
          <w:szCs w:val="24"/>
          <w:shd w:val="clear" w:color="auto" w:fill="FFFFFF"/>
        </w:rPr>
        <w:t>13:00</w:t>
      </w:r>
      <w:r>
        <w:rPr>
          <w:rFonts w:hint="eastAsia" w:asciiTheme="minorEastAsia" w:hAnsiTheme="minorEastAsia" w:eastAsiaTheme="minorEastAsia" w:cstheme="minorEastAsia"/>
          <w:sz w:val="24"/>
          <w:szCs w:val="24"/>
          <w:shd w:val="clear" w:color="auto" w:fill="FFFFFF"/>
        </w:rPr>
        <w:t>—</w:t>
      </w:r>
      <w:r>
        <w:rPr>
          <w:rFonts w:asciiTheme="minorEastAsia" w:hAnsiTheme="minorEastAsia" w:eastAsiaTheme="minorEastAsia" w:cstheme="minorEastAsia"/>
          <w:sz w:val="24"/>
          <w:szCs w:val="24"/>
          <w:shd w:val="clear" w:color="auto" w:fill="FFFFFF"/>
        </w:rPr>
        <w:t>18</w:t>
      </w:r>
      <w:r>
        <w:rPr>
          <w:rFonts w:hint="eastAsia" w:asciiTheme="minorEastAsia" w:hAnsiTheme="minorEastAsia" w:eastAsiaTheme="minorEastAsia" w:cstheme="minorEastAsia"/>
          <w:sz w:val="24"/>
          <w:szCs w:val="24"/>
          <w:shd w:val="clear" w:color="auto" w:fill="FFFFFF"/>
        </w:rPr>
        <w:t>:</w:t>
      </w:r>
      <w:r>
        <w:rPr>
          <w:rFonts w:asciiTheme="minorEastAsia" w:hAnsiTheme="minorEastAsia" w:eastAsiaTheme="minorEastAsia" w:cstheme="minorEastAsia"/>
          <w:sz w:val="24"/>
          <w:szCs w:val="24"/>
          <w:shd w:val="clear" w:color="auto" w:fill="FFFFFF"/>
        </w:rPr>
        <w:t>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lang w:val="en-US" w:eastAsia="zh-CN"/>
        </w:rPr>
        <w:t>8月11日下午17:00离会</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苏州温德姆花园酒店（</w:t>
      </w:r>
      <w:r>
        <w:rPr>
          <w:rFonts w:hint="default" w:asciiTheme="minorEastAsia" w:hAnsiTheme="minorEastAsia" w:eastAsiaTheme="minorEastAsia" w:cstheme="minorEastAsia"/>
          <w:b w:val="0"/>
          <w:bCs w:val="0"/>
          <w:color w:val="000000"/>
          <w:kern w:val="2"/>
          <w:sz w:val="24"/>
          <w:szCs w:val="24"/>
          <w:shd w:val="clear" w:color="auto" w:fill="FFFFFF"/>
          <w:lang w:val="en-US" w:eastAsia="zh-CN" w:bidi="ar-SA"/>
        </w:rPr>
        <w:t>苏州市</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姑苏区干将东路818</w:t>
      </w:r>
      <w:r>
        <w:rPr>
          <w:rFonts w:hint="default" w:asciiTheme="minorEastAsia" w:hAnsiTheme="minorEastAsia" w:eastAsiaTheme="minorEastAsia" w:cstheme="minorEastAsia"/>
          <w:b w:val="0"/>
          <w:bCs w:val="0"/>
          <w:color w:val="000000"/>
          <w:kern w:val="2"/>
          <w:sz w:val="24"/>
          <w:szCs w:val="24"/>
          <w:shd w:val="clear" w:color="auto" w:fill="FFFFFF"/>
          <w:lang w:val="en-US" w:eastAsia="zh-CN" w:bidi="ar-SA"/>
        </w:rPr>
        <w:t>号</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苏州温德姆花园酒店（</w:t>
      </w:r>
      <w:r>
        <w:rPr>
          <w:rFonts w:hint="default" w:asciiTheme="minorEastAsia" w:hAnsiTheme="minorEastAsia" w:eastAsiaTheme="minorEastAsia" w:cstheme="minorEastAsia"/>
          <w:b w:val="0"/>
          <w:bCs w:val="0"/>
          <w:color w:val="000000"/>
          <w:kern w:val="2"/>
          <w:sz w:val="24"/>
          <w:szCs w:val="24"/>
          <w:shd w:val="clear" w:color="auto" w:fill="FFFFFF"/>
          <w:lang w:val="en-US" w:eastAsia="zh-CN" w:bidi="ar-SA"/>
        </w:rPr>
        <w:t>苏州市</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姑苏区干将东路818</w:t>
      </w:r>
      <w:r>
        <w:rPr>
          <w:rFonts w:hint="default" w:asciiTheme="minorEastAsia" w:hAnsiTheme="minorEastAsia" w:eastAsiaTheme="minorEastAsia" w:cstheme="minorEastAsia"/>
          <w:b w:val="0"/>
          <w:bCs w:val="0"/>
          <w:color w:val="000000"/>
          <w:kern w:val="2"/>
          <w:sz w:val="24"/>
          <w:szCs w:val="24"/>
          <w:shd w:val="clear" w:color="auto" w:fill="FFFFFF"/>
          <w:lang w:val="en-US" w:eastAsia="zh-CN" w:bidi="ar-SA"/>
        </w:rPr>
        <w:t>号</w:t>
      </w:r>
      <w:r>
        <w:rPr>
          <w:rFonts w:hint="eastAsia" w:asciiTheme="minorEastAsia" w:hAnsiTheme="minorEastAsia" w:eastAsiaTheme="minorEastAsia" w:cstheme="minorEastAsia"/>
          <w:b w:val="0"/>
          <w:bCs w:val="0"/>
          <w:color w:val="000000"/>
          <w:kern w:val="2"/>
          <w:sz w:val="24"/>
          <w:szCs w:val="24"/>
          <w:shd w:val="clear" w:color="auto" w:fill="FFFFFF"/>
          <w:lang w:val="en-US" w:eastAsia="zh-CN" w:bidi="ar-SA"/>
        </w:rPr>
        <w:t>）</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参考（培训经费、食宿费由国家财政专项经费承担，交通费由学员所在单位承担，培训期间食宿统一安排等）</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1.本人身份证</w:t>
      </w:r>
    </w:p>
    <w:p>
      <w:pPr>
        <w:spacing w:line="360" w:lineRule="auto"/>
        <w:ind w:firstLine="480" w:firstLineChars="200"/>
        <w:rPr>
          <w:rFonts w:ascii="宋体" w:hAnsi="宋体" w:cs="宋体"/>
          <w:color w:val="000000"/>
          <w:kern w:val="0"/>
          <w:sz w:val="24"/>
        </w:rPr>
      </w:pPr>
      <w:r>
        <w:rPr>
          <w:rFonts w:hint="eastAsia" w:asciiTheme="minorEastAsia" w:hAnsiTheme="minorEastAsia" w:eastAsiaTheme="minorEastAsia" w:cstheme="minorEastAsia"/>
          <w:sz w:val="24"/>
          <w:szCs w:val="24"/>
        </w:rPr>
        <w:t>2.</w:t>
      </w:r>
      <w:r>
        <w:rPr>
          <w:rFonts w:hint="eastAsia" w:ascii="宋体" w:hAnsi="宋体" w:cs="宋体"/>
          <w:color w:val="000000"/>
          <w:kern w:val="0"/>
          <w:sz w:val="24"/>
        </w:rPr>
        <w:t>学员近期2寸免冠标准照片2张</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《江苏省高等职业院校教师培训登记表》一式两份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4．《江苏省高等职业院校教师培训任务书》一式一份</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石利军 13706204207</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徐云露 18205016660</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联系电话：0512-65221019</w:t>
      </w:r>
    </w:p>
    <w:p>
      <w:pPr>
        <w:keepNext w:val="0"/>
        <w:keepLines w:val="0"/>
        <w:widowControl/>
        <w:suppressLineNumbers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362250789@qq.com</w:t>
      </w:r>
    </w:p>
    <w:p>
      <w:pPr>
        <w:shd w:val="solid" w:color="FFFFFF" w:fill="auto"/>
        <w:autoSpaceDN w:val="0"/>
        <w:spacing w:line="360" w:lineRule="auto"/>
        <w:ind w:firstLine="540" w:firstLineChars="225"/>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shd w:val="clear" w:color="auto" w:fill="FFFFFF"/>
        </w:rPr>
        <w:t>QQ群：</w:t>
      </w:r>
      <w:r>
        <w:rPr>
          <w:rFonts w:hint="eastAsia" w:asciiTheme="minorEastAsia" w:hAnsiTheme="minorEastAsia" w:eastAsiaTheme="minorEastAsia" w:cstheme="minorEastAsia"/>
          <w:sz w:val="24"/>
          <w:szCs w:val="24"/>
          <w:shd w:val="clear" w:color="auto" w:fill="FFFFFF"/>
          <w:lang w:val="en-US" w:eastAsia="zh-CN"/>
        </w:rPr>
        <w:t>712205391</w:t>
      </w:r>
      <w:r>
        <w:rPr>
          <w:rFonts w:hint="eastAsia" w:asciiTheme="minorEastAsia" w:hAnsiTheme="minorEastAsia" w:eastAsiaTheme="minorEastAsia" w:cstheme="minorEastAsia"/>
          <w:sz w:val="24"/>
          <w:szCs w:val="24"/>
          <w:shd w:val="clear" w:color="auto" w:fill="FFFFFF"/>
        </w:rPr>
        <w:t xml:space="preserve">     </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、交通线路</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苏州火车站：步行35米到苏州火车站（3号口），乘坐轨道交通4号线（同里方向）途经3站到达乐桥站（6号口），步行493米（8分钟），到达苏州温德姆花园酒店；打车费约18元。</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苏州北站：到达高铁苏州北站，乘坐轨道交通2号线（桑田岛方向）途径9站到达苏州火车站，站内换乘轨道交通4号线（同里方向）途径3站，到达乐桥站（6号口），步行493米到达苏州温德姆花园酒店；打车费约35元。</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苏州汽车南站：步行1.5公里（22分钟），到达团结桥地铁站（3号东北口），乘坐轨道交通4号线（龙道浜方向）4站到达乐桥地铁站（6号口），步行493米，到达苏州温德姆花园酒店；打车费约15元。</w:t>
      </w:r>
    </w:p>
    <w:p>
      <w:pPr>
        <w:spacing w:line="360" w:lineRule="auto"/>
        <w:ind w:firstLine="6484" w:firstLineChars="2702"/>
        <w:jc w:val="left"/>
        <w:rPr>
          <w:rFonts w:ascii="宋体" w:hAnsi="宋体"/>
          <w:sz w:val="24"/>
          <w:szCs w:val="24"/>
        </w:rPr>
      </w:pPr>
    </w:p>
    <w:p>
      <w:pPr>
        <w:spacing w:line="360" w:lineRule="auto"/>
        <w:ind w:firstLine="6484" w:firstLineChars="2702"/>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苏州大学</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日</w:t>
      </w:r>
    </w:p>
    <w:p>
      <w:pPr>
        <w:spacing w:line="360" w:lineRule="auto"/>
        <w:ind w:right="420"/>
      </w:pPr>
      <w:r>
        <w:rPr>
          <w:rFonts w:hint="eastAsia" w:ascii="宋体" w:hAnsi="宋体" w:cs="宋体"/>
          <w:b/>
          <w:bCs/>
          <w:kern w:val="0"/>
          <w:sz w:val="24"/>
          <w:szCs w:val="24"/>
        </w:rPr>
        <w:t>附 校园周边交通图</w:t>
      </w:r>
    </w:p>
    <w:p>
      <w:r>
        <w:drawing>
          <wp:inline distT="0" distB="0" distL="114300" distR="114300">
            <wp:extent cx="5271135" cy="3524885"/>
            <wp:effectExtent l="0" t="0" r="571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524885"/>
                    </a:xfrm>
                    <a:prstGeom prst="rect">
                      <a:avLst/>
                    </a:prstGeom>
                    <a:noFill/>
                    <a:ln>
                      <a:noFill/>
                    </a:ln>
                  </pic:spPr>
                </pic:pic>
              </a:graphicData>
            </a:graphic>
          </wp:inline>
        </w:drawing>
      </w:r>
    </w:p>
    <w:p/>
    <w:p/>
    <w:p/>
    <w:p/>
    <w:p/>
    <w:p/>
    <w:p/>
    <w:p/>
    <w:p/>
    <w:p/>
    <w:p/>
    <w:p/>
    <w:p/>
    <w:p/>
    <w:p/>
    <w:p/>
    <w:p/>
    <w:p/>
    <w:p/>
    <w:p/>
    <w:p/>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N2VjMjRjYTk4NDI4YzVhMzVkMjdjZThhYjYzZjI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88C1DA1"/>
    <w:rsid w:val="0B053054"/>
    <w:rsid w:val="165A18B8"/>
    <w:rsid w:val="1887159E"/>
    <w:rsid w:val="18955154"/>
    <w:rsid w:val="1AE754BD"/>
    <w:rsid w:val="1BDD512B"/>
    <w:rsid w:val="22D31EEB"/>
    <w:rsid w:val="26994AED"/>
    <w:rsid w:val="2B782E03"/>
    <w:rsid w:val="34512786"/>
    <w:rsid w:val="35AE5CE8"/>
    <w:rsid w:val="3A3D5B24"/>
    <w:rsid w:val="3D280C63"/>
    <w:rsid w:val="3DBD11A6"/>
    <w:rsid w:val="40B3005C"/>
    <w:rsid w:val="43732893"/>
    <w:rsid w:val="45C046FF"/>
    <w:rsid w:val="465543AD"/>
    <w:rsid w:val="46862D16"/>
    <w:rsid w:val="53CE0635"/>
    <w:rsid w:val="59946EB2"/>
    <w:rsid w:val="5A212B61"/>
    <w:rsid w:val="5A910825"/>
    <w:rsid w:val="5F42746A"/>
    <w:rsid w:val="5FB233C0"/>
    <w:rsid w:val="6A2B6021"/>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00"/>
      <w:sz w:val="18"/>
      <w:szCs w:val="18"/>
      <w:u w:val="none"/>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paragraph" w:customStyle="1" w:styleId="10">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828</Words>
  <Characters>962</Characters>
  <Lines>4</Lines>
  <Paragraphs>1</Paragraphs>
  <TotalTime>71</TotalTime>
  <ScaleCrop>false</ScaleCrop>
  <LinksUpToDate>false</LinksUpToDate>
  <CharactersWithSpaces>984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Z＇</cp:lastModifiedBy>
  <dcterms:modified xsi:type="dcterms:W3CDTF">2023-06-25T14:30:50Z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1327EBB51B13478BB2A7D657F3FF357A</vt:lpwstr>
  </property>
</Properties>
</file>