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solid" w:color="FFFFFF" w:fill="auto"/>
        <w:autoSpaceDN w:val="0"/>
        <w:spacing w:line="560" w:lineRule="exact"/>
        <w:jc w:val="center"/>
        <w:rPr>
          <w:rFonts w:ascii="Times New Roman" w:hAnsi="Times New Roman" w:eastAsia="方正小标宋简体"/>
          <w:sz w:val="36"/>
          <w:szCs w:val="28"/>
          <w:shd w:val="clear" w:color="auto" w:fill="FFFFFF"/>
        </w:rPr>
      </w:pPr>
      <w:r>
        <w:rPr>
          <w:rFonts w:ascii="Times New Roman" w:hAnsi="Times New Roman" w:eastAsia="方正小标宋简体"/>
          <w:sz w:val="36"/>
          <w:szCs w:val="28"/>
          <w:shd w:val="clear" w:color="auto" w:fill="FFFFFF"/>
        </w:rPr>
        <w:t>扬州工业职业技术学院培训项目</w:t>
      </w:r>
    </w:p>
    <w:p>
      <w:pPr>
        <w:shd w:val="solid" w:color="FFFFFF" w:fill="auto"/>
        <w:autoSpaceDN w:val="0"/>
        <w:spacing w:line="560" w:lineRule="exact"/>
        <w:jc w:val="center"/>
        <w:rPr>
          <w:rFonts w:hint="eastAsia" w:ascii="Times New Roman" w:hAnsi="Times New Roman" w:eastAsia="方正小标宋简体"/>
          <w:sz w:val="36"/>
          <w:szCs w:val="28"/>
          <w:shd w:val="clear" w:color="auto" w:fill="FFFFFF"/>
        </w:rPr>
      </w:pPr>
      <w:r>
        <w:rPr>
          <w:rFonts w:hint="eastAsia" w:ascii="Times New Roman" w:hAnsi="Times New Roman" w:eastAsia="方正小标宋简体"/>
          <w:sz w:val="36"/>
          <w:szCs w:val="28"/>
          <w:shd w:val="clear" w:color="auto" w:fill="FFFFFF"/>
        </w:rPr>
        <w:t>2023GZSP74综合管理能力（素养）提升</w:t>
      </w:r>
    </w:p>
    <w:p>
      <w:pPr>
        <w:shd w:val="solid" w:color="FFFFFF" w:fill="auto"/>
        <w:autoSpaceDN w:val="0"/>
        <w:spacing w:line="560" w:lineRule="exact"/>
        <w:jc w:val="center"/>
        <w:rPr>
          <w:rFonts w:ascii="Times New Roman" w:hAnsi="Times New Roman" w:eastAsia="方正小标宋简体"/>
          <w:spacing w:val="-10"/>
          <w:sz w:val="36"/>
          <w:szCs w:val="28"/>
          <w:shd w:val="clear" w:color="auto" w:fill="FFFFFF"/>
        </w:rPr>
      </w:pPr>
      <w:bookmarkStart w:id="0" w:name="_GoBack"/>
      <w:bookmarkEnd w:id="0"/>
      <w:r>
        <w:rPr>
          <w:rFonts w:hint="eastAsia" w:ascii="Times New Roman" w:hAnsi="Times New Roman" w:eastAsia="方正小标宋简体"/>
          <w:spacing w:val="-10"/>
          <w:sz w:val="36"/>
          <w:szCs w:val="28"/>
          <w:shd w:val="clear" w:color="auto" w:fill="FFFFFF"/>
        </w:rPr>
        <w:t>高职院校新任思政课教师培训</w:t>
      </w:r>
      <w:r>
        <w:rPr>
          <w:rFonts w:ascii="Times New Roman" w:hAnsi="Times New Roman" w:eastAsia="方正小标宋简体"/>
          <w:spacing w:val="-10"/>
          <w:sz w:val="36"/>
          <w:szCs w:val="28"/>
          <w:shd w:val="clear" w:color="auto" w:fill="FFFFFF"/>
        </w:rPr>
        <w:t>开班通知</w:t>
      </w:r>
    </w:p>
    <w:p>
      <w:pPr>
        <w:spacing w:line="560" w:lineRule="exact"/>
        <w:rPr>
          <w:rFonts w:ascii="Times New Roman" w:hAnsi="Times New Roman"/>
          <w:b/>
          <w:sz w:val="24"/>
          <w:szCs w:val="24"/>
        </w:rPr>
      </w:pPr>
    </w:p>
    <w:p>
      <w:pPr>
        <w:spacing w:line="560" w:lineRule="exact"/>
        <w:rPr>
          <w:rFonts w:ascii="Times New Roman" w:hAnsi="Times New Roman" w:eastAsia="仿宋_GB2312"/>
          <w:sz w:val="32"/>
          <w:szCs w:val="32"/>
        </w:rPr>
      </w:pPr>
      <w:r>
        <w:rPr>
          <w:rFonts w:ascii="Times New Roman" w:hAnsi="Times New Roman" w:eastAsia="仿宋_GB2312"/>
          <w:sz w:val="32"/>
          <w:szCs w:val="32"/>
        </w:rPr>
        <w:t>各位学员:</w:t>
      </w:r>
    </w:p>
    <w:p>
      <w:pPr>
        <w:spacing w:line="560" w:lineRule="exact"/>
        <w:ind w:firstLine="640" w:firstLineChars="200"/>
        <w:rPr>
          <w:rFonts w:ascii="Times New Roman" w:hAnsi="Times New Roman" w:eastAsia="仿宋_GB2312"/>
          <w:color w:val="000000"/>
          <w:sz w:val="32"/>
          <w:szCs w:val="32"/>
          <w:shd w:val="clear" w:color="auto" w:fill="FFFFFF"/>
        </w:rPr>
      </w:pPr>
      <w:r>
        <w:rPr>
          <w:rFonts w:hint="eastAsia" w:ascii="Times New Roman" w:hAnsi="Times New Roman" w:eastAsia="仿宋_GB2312"/>
          <w:color w:val="000000"/>
          <w:sz w:val="32"/>
          <w:szCs w:val="32"/>
          <w:shd w:val="clear" w:color="auto" w:fill="FFFFFF"/>
        </w:rPr>
        <w:t>根据《教育部 财政部关于实施职业院校教师素质提高计划（2021-2025年）的通知》（教师函〔2021〕6号）和《省教育厅办公室关于做好2023年江苏省职业院校教师素质提高计划国家级省级培训项目承训基地申报的通知》（苏教办师函〔2023〕9号）等相关文件要求，按照2023年江苏省职业院校教师素质提高计划国家级省级培训项目承训单位公示结果，现将我校“综合管理能力（素养）提升 高职院校新任思政课教师”培训</w:t>
      </w:r>
      <w:r>
        <w:rPr>
          <w:rFonts w:ascii="Times New Roman" w:hAnsi="Times New Roman" w:eastAsia="仿宋_GB2312"/>
          <w:color w:val="000000"/>
          <w:sz w:val="32"/>
          <w:szCs w:val="32"/>
          <w:shd w:val="clear" w:color="auto" w:fill="FFFFFF"/>
        </w:rPr>
        <w:t>项目</w:t>
      </w:r>
      <w:r>
        <w:rPr>
          <w:rFonts w:hint="eastAsia" w:ascii="Times New Roman" w:hAnsi="Times New Roman" w:eastAsia="仿宋_GB2312"/>
          <w:color w:val="000000"/>
          <w:sz w:val="32"/>
          <w:szCs w:val="32"/>
          <w:shd w:val="clear" w:color="auto" w:fill="FFFFFF"/>
        </w:rPr>
        <w:t>报到事项通知如下：</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一、培训时间</w:t>
      </w:r>
      <w:r>
        <w:rPr>
          <w:rFonts w:hint="eastAsia" w:ascii="Times New Roman" w:hAnsi="Times New Roman" w:eastAsia="黑体"/>
          <w:sz w:val="32"/>
          <w:szCs w:val="32"/>
        </w:rPr>
        <w:t>和</w:t>
      </w:r>
      <w:r>
        <w:rPr>
          <w:rFonts w:ascii="Times New Roman" w:hAnsi="Times New Roman" w:eastAsia="黑体"/>
          <w:sz w:val="32"/>
          <w:szCs w:val="32"/>
        </w:rPr>
        <w:t>地点</w:t>
      </w:r>
    </w:p>
    <w:p>
      <w:pPr>
        <w:spacing w:line="56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1.</w:t>
      </w:r>
      <w:r>
        <w:rPr>
          <w:rFonts w:hint="eastAsia" w:ascii="Times New Roman" w:hAnsi="Times New Roman" w:eastAsia="仿宋_GB2312"/>
          <w:color w:val="000000"/>
          <w:sz w:val="32"/>
          <w:szCs w:val="32"/>
          <w:shd w:val="clear" w:color="auto" w:fill="FFFFFF"/>
        </w:rPr>
        <w:t>培训</w:t>
      </w:r>
      <w:r>
        <w:rPr>
          <w:rFonts w:ascii="Times New Roman" w:hAnsi="Times New Roman" w:eastAsia="仿宋_GB2312"/>
          <w:color w:val="000000"/>
          <w:sz w:val="32"/>
          <w:szCs w:val="32"/>
          <w:shd w:val="clear" w:color="auto" w:fill="FFFFFF"/>
        </w:rPr>
        <w:t>时间：2023年8月21日~2023年8月23日</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olor w:val="000000"/>
          <w:sz w:val="32"/>
          <w:szCs w:val="32"/>
          <w:shd w:val="clear" w:color="auto" w:fill="FFFFFF"/>
        </w:rPr>
        <w:t>2.培训</w:t>
      </w:r>
      <w:r>
        <w:rPr>
          <w:rFonts w:ascii="Times New Roman" w:hAnsi="Times New Roman" w:eastAsia="仿宋_GB2312"/>
          <w:color w:val="000000"/>
          <w:sz w:val="32"/>
          <w:szCs w:val="32"/>
          <w:shd w:val="clear" w:color="auto" w:fill="FFFFFF"/>
        </w:rPr>
        <w:t>地点：扬州工业职业技术学院</w:t>
      </w:r>
      <w:r>
        <w:rPr>
          <w:rFonts w:ascii="Times New Roman" w:hAnsi="Times New Roman" w:eastAsia="仿宋_GB2312"/>
          <w:sz w:val="32"/>
          <w:szCs w:val="32"/>
        </w:rPr>
        <w:t xml:space="preserve"> </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二、报到</w:t>
      </w:r>
      <w:r>
        <w:rPr>
          <w:rFonts w:hint="eastAsia" w:ascii="Times New Roman" w:hAnsi="Times New Roman" w:eastAsia="黑体"/>
          <w:sz w:val="32"/>
          <w:szCs w:val="32"/>
        </w:rPr>
        <w:t>时间和</w:t>
      </w:r>
      <w:r>
        <w:rPr>
          <w:rFonts w:ascii="Times New Roman" w:hAnsi="Times New Roman" w:eastAsia="黑体"/>
          <w:sz w:val="32"/>
          <w:szCs w:val="32"/>
        </w:rPr>
        <w:t>地点</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olor w:val="000000"/>
          <w:sz w:val="32"/>
          <w:szCs w:val="32"/>
          <w:shd w:val="clear" w:color="auto" w:fill="FFFFFF"/>
        </w:rPr>
        <w:t>1.报到时间</w:t>
      </w:r>
      <w:r>
        <w:rPr>
          <w:rFonts w:ascii="Times New Roman" w:hAnsi="Times New Roman" w:eastAsia="仿宋_GB2312"/>
          <w:color w:val="000000"/>
          <w:sz w:val="32"/>
          <w:szCs w:val="32"/>
          <w:shd w:val="clear" w:color="auto" w:fill="FFFFFF"/>
        </w:rPr>
        <w:t>：</w:t>
      </w:r>
      <w:r>
        <w:rPr>
          <w:rFonts w:hint="eastAsia" w:ascii="Times New Roman" w:hAnsi="Times New Roman" w:eastAsia="仿宋_GB2312"/>
          <w:color w:val="000000"/>
          <w:sz w:val="32"/>
          <w:szCs w:val="32"/>
          <w:shd w:val="clear" w:color="auto" w:fill="FFFFFF"/>
        </w:rPr>
        <w:t>202</w:t>
      </w:r>
      <w:r>
        <w:rPr>
          <w:rFonts w:ascii="Times New Roman" w:hAnsi="Times New Roman" w:eastAsia="仿宋_GB2312"/>
          <w:color w:val="000000"/>
          <w:sz w:val="32"/>
          <w:szCs w:val="32"/>
          <w:shd w:val="clear" w:color="auto" w:fill="FFFFFF"/>
        </w:rPr>
        <w:t>3</w:t>
      </w:r>
      <w:r>
        <w:rPr>
          <w:rFonts w:hint="eastAsia" w:ascii="Times New Roman" w:hAnsi="Times New Roman" w:eastAsia="仿宋_GB2312"/>
          <w:color w:val="000000"/>
          <w:sz w:val="32"/>
          <w:szCs w:val="32"/>
          <w:shd w:val="clear" w:color="auto" w:fill="FFFFFF"/>
        </w:rPr>
        <w:t>年</w:t>
      </w:r>
      <w:r>
        <w:rPr>
          <w:rFonts w:ascii="Times New Roman" w:hAnsi="Times New Roman" w:eastAsia="仿宋_GB2312"/>
          <w:color w:val="000000"/>
          <w:sz w:val="32"/>
          <w:szCs w:val="32"/>
          <w:shd w:val="clear" w:color="auto" w:fill="FFFFFF"/>
        </w:rPr>
        <w:t>8月20日</w:t>
      </w:r>
    </w:p>
    <w:p>
      <w:pPr>
        <w:spacing w:line="56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2.报到地点：</w:t>
      </w:r>
      <w:r>
        <w:rPr>
          <w:rFonts w:hint="eastAsia" w:ascii="Times New Roman" w:hAnsi="Times New Roman" w:eastAsia="仿宋_GB2312"/>
          <w:color w:val="000000"/>
          <w:sz w:val="32"/>
          <w:szCs w:val="32"/>
          <w:shd w:val="clear" w:color="auto" w:fill="FFFFFF"/>
        </w:rPr>
        <w:t>扬州花园国际</w:t>
      </w:r>
      <w:r>
        <w:rPr>
          <w:rFonts w:ascii="Times New Roman" w:hAnsi="Times New Roman" w:eastAsia="仿宋_GB2312"/>
          <w:color w:val="000000"/>
          <w:sz w:val="32"/>
          <w:szCs w:val="32"/>
          <w:shd w:val="clear" w:color="auto" w:fill="FFFFFF"/>
        </w:rPr>
        <w:t>大酒店一楼大厅</w:t>
      </w:r>
    </w:p>
    <w:p>
      <w:pPr>
        <w:spacing w:line="56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3.住宿地点：扬州</w:t>
      </w:r>
      <w:r>
        <w:rPr>
          <w:rFonts w:hint="eastAsia" w:ascii="Times New Roman" w:hAnsi="Times New Roman" w:eastAsia="仿宋_GB2312"/>
          <w:color w:val="000000"/>
          <w:sz w:val="32"/>
          <w:szCs w:val="32"/>
          <w:shd w:val="clear" w:color="auto" w:fill="FFFFFF"/>
        </w:rPr>
        <w:t>花园国际大酒店</w:t>
      </w:r>
    </w:p>
    <w:p>
      <w:pPr>
        <w:spacing w:line="560" w:lineRule="exact"/>
        <w:ind w:firstLine="643" w:firstLineChars="200"/>
        <w:rPr>
          <w:rFonts w:ascii="宋体" w:hAnsi="宋体"/>
          <w:b/>
          <w:sz w:val="24"/>
          <w:szCs w:val="24"/>
        </w:rPr>
      </w:pPr>
      <w:r>
        <w:rPr>
          <w:rFonts w:hint="eastAsia" w:ascii="Times New Roman" w:hAnsi="Times New Roman" w:eastAsia="仿宋_GB2312"/>
          <w:b/>
          <w:color w:val="000000"/>
          <w:sz w:val="32"/>
          <w:szCs w:val="32"/>
          <w:shd w:val="clear" w:color="auto" w:fill="FFFFFF"/>
        </w:rPr>
        <w:t>（地址</w:t>
      </w:r>
      <w:r>
        <w:rPr>
          <w:rFonts w:ascii="Times New Roman" w:hAnsi="Times New Roman" w:eastAsia="仿宋_GB2312"/>
          <w:b/>
          <w:color w:val="000000"/>
          <w:sz w:val="32"/>
          <w:szCs w:val="32"/>
          <w:shd w:val="clear" w:color="auto" w:fill="FFFFFF"/>
        </w:rPr>
        <w:t>：</w:t>
      </w:r>
      <w:r>
        <w:rPr>
          <w:rFonts w:hint="eastAsia" w:ascii="Times New Roman" w:hAnsi="Times New Roman" w:eastAsia="仿宋_GB2312"/>
          <w:b/>
          <w:color w:val="000000"/>
          <w:sz w:val="32"/>
          <w:szCs w:val="32"/>
          <w:shd w:val="clear" w:color="auto" w:fill="FFFFFF"/>
        </w:rPr>
        <w:t>江苏省扬州市江阳中路236号）</w:t>
      </w:r>
    </w:p>
    <w:p>
      <w:pPr>
        <w:shd w:val="solid" w:color="FFFFFF" w:fill="auto"/>
        <w:autoSpaceDN w:val="0"/>
        <w:spacing w:line="56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三、培训费用</w:t>
      </w:r>
    </w:p>
    <w:p>
      <w:pPr>
        <w:shd w:val="solid" w:color="FFFFFF" w:fill="auto"/>
        <w:autoSpaceDN w:val="0"/>
        <w:spacing w:line="560" w:lineRule="exact"/>
        <w:ind w:firstLine="720" w:firstLineChars="225"/>
        <w:rPr>
          <w:rFonts w:hint="eastAsia" w:ascii="Times New Roman" w:hAnsi="Times New Roman" w:eastAsia="仿宋_GB2312"/>
          <w:color w:val="000000"/>
          <w:sz w:val="32"/>
          <w:szCs w:val="32"/>
          <w:shd w:val="clear" w:color="auto" w:fill="FFFFFF"/>
        </w:rPr>
      </w:pPr>
      <w:r>
        <w:rPr>
          <w:rFonts w:hint="eastAsia" w:ascii="Times New Roman" w:hAnsi="Times New Roman" w:eastAsia="仿宋_GB2312"/>
          <w:color w:val="000000"/>
          <w:sz w:val="32"/>
          <w:szCs w:val="32"/>
          <w:shd w:val="clear" w:color="auto" w:fill="FFFFFF"/>
        </w:rPr>
        <w:t>培训经费、食宿费由国家财政专项经费承担，交通费由学员所在单位承担，培训期间食宿统一安排。</w:t>
      </w:r>
    </w:p>
    <w:p>
      <w:pPr>
        <w:spacing w:line="56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四、携带物品</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olor w:val="000000"/>
          <w:sz w:val="32"/>
          <w:szCs w:val="32"/>
          <w:shd w:val="clear" w:color="auto" w:fill="FFFFFF"/>
        </w:rPr>
        <w:t>1.</w:t>
      </w:r>
      <w:r>
        <w:rPr>
          <w:rFonts w:hint="eastAsia" w:ascii="Times New Roman" w:hAnsi="Times New Roman" w:eastAsia="仿宋_GB2312"/>
          <w:sz w:val="32"/>
          <w:szCs w:val="32"/>
        </w:rPr>
        <w:t>《江苏省高职院校教师培训登记表》（一式两份）</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w:t>
      </w:r>
      <w:r>
        <w:rPr>
          <w:rFonts w:hint="eastAsia" w:ascii="Times New Roman" w:hAnsi="Times New Roman" w:eastAsia="仿宋_GB2312"/>
          <w:sz w:val="32"/>
          <w:szCs w:val="32"/>
        </w:rPr>
        <w:t>《江苏省高职院校教师培训任务书》（一式一份）</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 xml:space="preserve"> </w:t>
      </w:r>
      <w:r>
        <w:rPr>
          <w:rFonts w:hint="eastAsia" w:ascii="Times New Roman" w:hAnsi="Times New Roman" w:eastAsia="仿宋_GB2312"/>
          <w:sz w:val="32"/>
          <w:szCs w:val="32"/>
        </w:rPr>
        <w:t>正面免冠</w:t>
      </w:r>
      <w:r>
        <w:rPr>
          <w:rFonts w:ascii="Times New Roman" w:hAnsi="Times New Roman" w:eastAsia="仿宋_GB2312"/>
          <w:sz w:val="32"/>
          <w:szCs w:val="32"/>
        </w:rPr>
        <w:t>2</w:t>
      </w:r>
      <w:r>
        <w:rPr>
          <w:rFonts w:hint="eastAsia" w:ascii="Times New Roman" w:hAnsi="Times New Roman" w:eastAsia="仿宋_GB2312"/>
          <w:sz w:val="32"/>
          <w:szCs w:val="32"/>
        </w:rPr>
        <w:t>寸证件照2张（办理证书用）。</w:t>
      </w:r>
    </w:p>
    <w:p>
      <w:pPr>
        <w:spacing w:line="560" w:lineRule="exact"/>
        <w:ind w:firstLine="640" w:firstLineChars="200"/>
        <w:rPr>
          <w:rFonts w:ascii="Times New Roman" w:hAnsi="Times New Roman" w:eastAsia="仿宋_GB2312"/>
          <w:color w:val="000000"/>
          <w:sz w:val="32"/>
          <w:szCs w:val="32"/>
          <w:shd w:val="clear" w:color="auto" w:fill="FFFFFF"/>
        </w:rPr>
      </w:pPr>
      <w:r>
        <w:rPr>
          <w:rFonts w:hint="eastAsia" w:ascii="Times New Roman" w:hAnsi="Times New Roman" w:eastAsia="仿宋_GB2312"/>
          <w:sz w:val="32"/>
          <w:szCs w:val="32"/>
        </w:rPr>
        <w:t>4</w:t>
      </w:r>
      <w:r>
        <w:rPr>
          <w:rFonts w:ascii="Times New Roman" w:hAnsi="Times New Roman" w:eastAsia="仿宋_GB2312"/>
          <w:sz w:val="32"/>
          <w:szCs w:val="32"/>
        </w:rPr>
        <w:t xml:space="preserve">. </w:t>
      </w:r>
      <w:r>
        <w:rPr>
          <w:rFonts w:hint="eastAsia" w:ascii="Times New Roman" w:hAnsi="Times New Roman" w:eastAsia="仿宋_GB2312"/>
          <w:sz w:val="32"/>
          <w:szCs w:val="32"/>
        </w:rPr>
        <w:t>为便于培训期间完成作业、网上培训日志填写等工作，建议每位学员携带笔记本电脑。</w:t>
      </w:r>
    </w:p>
    <w:p>
      <w:pPr>
        <w:spacing w:line="56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5</w:t>
      </w:r>
      <w:r>
        <w:rPr>
          <w:rFonts w:hint="eastAsia" w:ascii="Times New Roman" w:hAnsi="Times New Roman" w:eastAsia="仿宋_GB2312"/>
          <w:color w:val="000000"/>
          <w:sz w:val="32"/>
          <w:szCs w:val="32"/>
          <w:shd w:val="clear" w:color="auto" w:fill="FFFFFF"/>
        </w:rPr>
        <w:t>.</w:t>
      </w:r>
      <w:r>
        <w:rPr>
          <w:rFonts w:ascii="Times New Roman" w:hAnsi="Times New Roman" w:eastAsia="仿宋_GB2312"/>
          <w:color w:val="000000"/>
          <w:sz w:val="32"/>
          <w:szCs w:val="32"/>
          <w:shd w:val="clear" w:color="auto" w:fill="FFFFFF"/>
        </w:rPr>
        <w:t xml:space="preserve"> </w:t>
      </w:r>
      <w:r>
        <w:rPr>
          <w:rFonts w:hint="eastAsia" w:ascii="Times New Roman" w:hAnsi="Times New Roman" w:eastAsia="仿宋_GB2312"/>
          <w:color w:val="000000"/>
          <w:sz w:val="32"/>
          <w:szCs w:val="32"/>
          <w:shd w:val="clear" w:color="auto" w:fill="FFFFFF"/>
        </w:rPr>
        <w:t>其他（口罩</w:t>
      </w:r>
      <w:r>
        <w:rPr>
          <w:rFonts w:ascii="Times New Roman" w:hAnsi="Times New Roman" w:eastAsia="仿宋_GB2312"/>
          <w:color w:val="000000"/>
          <w:sz w:val="32"/>
          <w:szCs w:val="32"/>
          <w:shd w:val="clear" w:color="auto" w:fill="FFFFFF"/>
        </w:rPr>
        <w:t>、</w:t>
      </w:r>
      <w:r>
        <w:rPr>
          <w:rFonts w:hint="eastAsia" w:ascii="Times New Roman" w:hAnsi="Times New Roman" w:eastAsia="仿宋_GB2312"/>
          <w:color w:val="000000"/>
          <w:sz w:val="32"/>
          <w:szCs w:val="32"/>
          <w:shd w:val="clear" w:color="auto" w:fill="FFFFFF"/>
        </w:rPr>
        <w:t>U盘</w:t>
      </w:r>
      <w:r>
        <w:rPr>
          <w:rFonts w:ascii="Times New Roman" w:hAnsi="Times New Roman" w:eastAsia="仿宋_GB2312"/>
          <w:color w:val="000000"/>
          <w:sz w:val="32"/>
          <w:szCs w:val="32"/>
          <w:shd w:val="clear" w:color="auto" w:fill="FFFFFF"/>
        </w:rPr>
        <w:t>、日常药品</w:t>
      </w:r>
      <w:r>
        <w:rPr>
          <w:rFonts w:hint="eastAsia" w:ascii="Times New Roman" w:hAnsi="Times New Roman" w:eastAsia="仿宋_GB2312"/>
          <w:color w:val="000000"/>
          <w:sz w:val="32"/>
          <w:szCs w:val="32"/>
          <w:shd w:val="clear" w:color="auto" w:fill="FFFFFF"/>
        </w:rPr>
        <w:t>、</w:t>
      </w:r>
      <w:r>
        <w:rPr>
          <w:rFonts w:ascii="Times New Roman" w:hAnsi="Times New Roman" w:eastAsia="仿宋_GB2312"/>
          <w:color w:val="000000"/>
          <w:sz w:val="32"/>
          <w:szCs w:val="32"/>
          <w:shd w:val="clear" w:color="auto" w:fill="FFFFFF"/>
        </w:rPr>
        <w:t>防暑降温物品</w:t>
      </w:r>
      <w:r>
        <w:rPr>
          <w:rFonts w:hint="eastAsia" w:ascii="Times New Roman" w:hAnsi="Times New Roman" w:eastAsia="仿宋_GB2312"/>
          <w:color w:val="000000"/>
          <w:sz w:val="32"/>
          <w:szCs w:val="32"/>
          <w:shd w:val="clear" w:color="auto" w:fill="FFFFFF"/>
        </w:rPr>
        <w:t>等</w:t>
      </w:r>
      <w:r>
        <w:rPr>
          <w:rFonts w:ascii="Times New Roman" w:hAnsi="Times New Roman" w:eastAsia="仿宋_GB2312"/>
          <w:color w:val="000000"/>
          <w:sz w:val="32"/>
          <w:szCs w:val="32"/>
          <w:shd w:val="clear" w:color="auto" w:fill="FFFFFF"/>
        </w:rPr>
        <w:t>）</w:t>
      </w:r>
    </w:p>
    <w:p>
      <w:pPr>
        <w:spacing w:line="56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五、</w:t>
      </w:r>
      <w:r>
        <w:rPr>
          <w:rFonts w:ascii="Times New Roman" w:hAnsi="Times New Roman" w:eastAsia="黑体"/>
          <w:sz w:val="32"/>
          <w:szCs w:val="32"/>
        </w:rPr>
        <w:t>交通线路</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报到地点位于</w:t>
      </w:r>
      <w:r>
        <w:rPr>
          <w:rFonts w:hint="eastAsia" w:ascii="Times New Roman" w:hAnsi="Times New Roman" w:eastAsia="仿宋_GB2312"/>
          <w:b/>
          <w:sz w:val="32"/>
          <w:szCs w:val="32"/>
        </w:rPr>
        <w:t>江苏省扬州市江阳中路236号</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w:t>
      </w:r>
      <w:r>
        <w:rPr>
          <w:rFonts w:hint="eastAsia" w:ascii="Times New Roman" w:hAnsi="Times New Roman" w:eastAsia="仿宋_GB2312"/>
          <w:sz w:val="32"/>
          <w:szCs w:val="32"/>
        </w:rPr>
        <w:t>自驾</w:t>
      </w:r>
      <w:r>
        <w:rPr>
          <w:rFonts w:ascii="Times New Roman" w:hAnsi="Times New Roman" w:eastAsia="仿宋_GB2312"/>
          <w:sz w:val="32"/>
          <w:szCs w:val="32"/>
        </w:rPr>
        <w:t>车：使用导航至酒店</w:t>
      </w:r>
      <w:r>
        <w:rPr>
          <w:rFonts w:hint="eastAsia" w:ascii="Times New Roman" w:hAnsi="Times New Roman" w:eastAsia="仿宋_GB2312"/>
          <w:sz w:val="32"/>
          <w:szCs w:val="32"/>
        </w:rPr>
        <w:t>地址</w:t>
      </w:r>
      <w:r>
        <w:rPr>
          <w:rFonts w:ascii="Times New Roman" w:hAnsi="Times New Roman" w:eastAsia="仿宋_GB2312"/>
          <w:sz w:val="32"/>
          <w:szCs w:val="32"/>
        </w:rPr>
        <w:t>。</w:t>
      </w:r>
      <w:r>
        <w:rPr>
          <w:rFonts w:hint="eastAsia" w:ascii="Times New Roman" w:hAnsi="Times New Roman" w:eastAsia="仿宋_GB2312"/>
          <w:sz w:val="32"/>
          <w:szCs w:val="32"/>
        </w:rPr>
        <w:t>建议在</w:t>
      </w:r>
      <w:r>
        <w:rPr>
          <w:rFonts w:ascii="Times New Roman" w:hAnsi="Times New Roman" w:eastAsia="仿宋_GB2312"/>
          <w:sz w:val="32"/>
          <w:szCs w:val="32"/>
        </w:rPr>
        <w:t>沪陕高速扬州开发区出口下，</w:t>
      </w:r>
      <w:r>
        <w:rPr>
          <w:rFonts w:hint="eastAsia" w:ascii="Times New Roman" w:hAnsi="Times New Roman" w:eastAsia="仿宋_GB2312"/>
          <w:sz w:val="32"/>
          <w:szCs w:val="32"/>
        </w:rPr>
        <w:t>离</w:t>
      </w:r>
      <w:r>
        <w:rPr>
          <w:rFonts w:ascii="Times New Roman" w:hAnsi="Times New Roman" w:eastAsia="仿宋_GB2312"/>
          <w:sz w:val="32"/>
          <w:szCs w:val="32"/>
        </w:rPr>
        <w:t>报到酒店</w:t>
      </w:r>
      <w:r>
        <w:rPr>
          <w:rFonts w:hint="eastAsia" w:ascii="Times New Roman" w:hAnsi="Times New Roman" w:eastAsia="仿宋_GB2312"/>
          <w:sz w:val="32"/>
          <w:szCs w:val="32"/>
        </w:rPr>
        <w:t>最近</w:t>
      </w:r>
      <w:r>
        <w:rPr>
          <w:rFonts w:ascii="Times New Roman" w:hAnsi="Times New Roman" w:eastAsia="仿宋_GB2312"/>
          <w:sz w:val="32"/>
          <w:szCs w:val="32"/>
        </w:rPr>
        <w:t>。</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2.扬州火车西站/汽车客运站：乘坐公交9路</w:t>
      </w:r>
      <w:r>
        <w:rPr>
          <w:rFonts w:hint="eastAsia" w:ascii="Times New Roman" w:hAnsi="Times New Roman" w:eastAsia="仿宋_GB2312"/>
          <w:sz w:val="32"/>
          <w:szCs w:val="32"/>
        </w:rPr>
        <w:t>/101路</w:t>
      </w:r>
      <w:r>
        <w:rPr>
          <w:rFonts w:ascii="Times New Roman" w:hAnsi="Times New Roman" w:eastAsia="仿宋_GB2312"/>
          <w:sz w:val="32"/>
          <w:szCs w:val="32"/>
        </w:rPr>
        <w:t>，到</w:t>
      </w:r>
      <w:r>
        <w:rPr>
          <w:rFonts w:hint="eastAsia" w:ascii="Times New Roman" w:hAnsi="Times New Roman" w:eastAsia="仿宋_GB2312"/>
          <w:sz w:val="32"/>
          <w:szCs w:val="32"/>
        </w:rPr>
        <w:t>恒安标准人寿</w:t>
      </w:r>
      <w:r>
        <w:rPr>
          <w:rFonts w:ascii="Times New Roman" w:hAnsi="Times New Roman" w:eastAsia="仿宋_GB2312"/>
          <w:sz w:val="32"/>
          <w:szCs w:val="32"/>
        </w:rPr>
        <w:t>站下车，步行700米到达报到酒店。乘坐出租车约25元。</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3.扬州火车东站：</w:t>
      </w:r>
      <w:r>
        <w:rPr>
          <w:rFonts w:hint="eastAsia" w:ascii="Times New Roman" w:hAnsi="Times New Roman" w:eastAsia="仿宋_GB2312"/>
          <w:sz w:val="32"/>
          <w:szCs w:val="32"/>
        </w:rPr>
        <w:t>在</w:t>
      </w:r>
      <w:r>
        <w:rPr>
          <w:rFonts w:ascii="Times New Roman" w:hAnsi="Times New Roman" w:eastAsia="仿宋_GB2312"/>
          <w:sz w:val="32"/>
          <w:szCs w:val="32"/>
        </w:rPr>
        <w:t>东部客运枢纽公交站</w:t>
      </w:r>
      <w:r>
        <w:rPr>
          <w:rFonts w:hint="eastAsia" w:ascii="Times New Roman" w:hAnsi="Times New Roman" w:eastAsia="仿宋_GB2312"/>
          <w:sz w:val="32"/>
          <w:szCs w:val="32"/>
        </w:rPr>
        <w:t>上</w:t>
      </w:r>
      <w:r>
        <w:rPr>
          <w:rFonts w:ascii="Times New Roman" w:hAnsi="Times New Roman" w:eastAsia="仿宋_GB2312"/>
          <w:sz w:val="32"/>
          <w:szCs w:val="32"/>
        </w:rPr>
        <w:t>车，乘坐公交108路到</w:t>
      </w:r>
      <w:r>
        <w:rPr>
          <w:rFonts w:hint="eastAsia" w:ascii="Times New Roman" w:hAnsi="Times New Roman" w:eastAsia="仿宋_GB2312"/>
          <w:sz w:val="32"/>
          <w:szCs w:val="32"/>
        </w:rPr>
        <w:t>扬州商城南(缤格生活广场)</w:t>
      </w:r>
      <w:r>
        <w:rPr>
          <w:rFonts w:ascii="Times New Roman" w:hAnsi="Times New Roman" w:eastAsia="仿宋_GB2312"/>
          <w:sz w:val="32"/>
          <w:szCs w:val="32"/>
        </w:rPr>
        <w:t>站下车，步行</w:t>
      </w:r>
      <w:r>
        <w:rPr>
          <w:rFonts w:hint="eastAsia" w:ascii="Times New Roman" w:hAnsi="Times New Roman" w:eastAsia="仿宋_GB2312"/>
          <w:sz w:val="32"/>
          <w:szCs w:val="32"/>
        </w:rPr>
        <w:t>7</w:t>
      </w:r>
      <w:r>
        <w:rPr>
          <w:rFonts w:ascii="Times New Roman" w:hAnsi="Times New Roman" w:eastAsia="仿宋_GB2312"/>
          <w:sz w:val="32"/>
          <w:szCs w:val="32"/>
        </w:rPr>
        <w:t>0米到报到酒店。乘坐出租车约50元。</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六</w:t>
      </w:r>
      <w:r>
        <w:rPr>
          <w:rFonts w:ascii="黑体" w:hAnsi="黑体" w:eastAsia="黑体"/>
          <w:sz w:val="32"/>
          <w:szCs w:val="32"/>
        </w:rPr>
        <w:t>、</w:t>
      </w:r>
      <w:r>
        <w:rPr>
          <w:rFonts w:hint="eastAsia" w:ascii="黑体" w:hAnsi="黑体" w:eastAsia="黑体"/>
          <w:sz w:val="32"/>
          <w:szCs w:val="32"/>
        </w:rPr>
        <w:t>疫情防控要求</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培训</w:t>
      </w:r>
      <w:r>
        <w:rPr>
          <w:rFonts w:ascii="Times New Roman" w:hAnsi="Times New Roman" w:eastAsia="仿宋_GB2312"/>
          <w:sz w:val="32"/>
          <w:szCs w:val="32"/>
        </w:rPr>
        <w:t>方</w:t>
      </w:r>
      <w:r>
        <w:rPr>
          <w:rFonts w:hint="eastAsia" w:ascii="Times New Roman" w:hAnsi="Times New Roman" w:eastAsia="仿宋_GB2312"/>
          <w:sz w:val="32"/>
          <w:szCs w:val="32"/>
        </w:rPr>
        <w:t>安排统一车辆接送学员往返培训场地与住宿酒店。学员如果出现发热等症状，及时检测</w:t>
      </w:r>
      <w:r>
        <w:rPr>
          <w:rFonts w:ascii="Times New Roman" w:hAnsi="Times New Roman" w:eastAsia="仿宋_GB2312"/>
          <w:sz w:val="32"/>
          <w:szCs w:val="32"/>
        </w:rPr>
        <w:t>并</w:t>
      </w:r>
      <w:r>
        <w:rPr>
          <w:rFonts w:hint="eastAsia" w:ascii="Times New Roman" w:hAnsi="Times New Roman" w:eastAsia="仿宋_GB2312"/>
          <w:sz w:val="32"/>
          <w:szCs w:val="32"/>
        </w:rPr>
        <w:t>报告。培训期间，学员应遵守培训规定，学习期间服从培训方安排</w:t>
      </w:r>
      <w:r>
        <w:rPr>
          <w:rFonts w:ascii="Times New Roman" w:hAnsi="Times New Roman" w:eastAsia="仿宋_GB2312"/>
          <w:sz w:val="32"/>
          <w:szCs w:val="32"/>
        </w:rPr>
        <w:t>。</w:t>
      </w:r>
    </w:p>
    <w:p>
      <w:pPr>
        <w:spacing w:line="56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七</w:t>
      </w:r>
      <w:r>
        <w:rPr>
          <w:rFonts w:ascii="Times New Roman" w:hAnsi="Times New Roman" w:eastAsia="黑体"/>
          <w:sz w:val="32"/>
          <w:szCs w:val="32"/>
        </w:rPr>
        <w:t>、</w:t>
      </w:r>
      <w:r>
        <w:rPr>
          <w:rFonts w:hint="eastAsia" w:ascii="Times New Roman" w:hAnsi="Times New Roman" w:eastAsia="黑体"/>
          <w:sz w:val="32"/>
          <w:szCs w:val="32"/>
        </w:rPr>
        <w:t>报到联系人</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扬州工业职业技术学院：</w:t>
      </w:r>
    </w:p>
    <w:p>
      <w:pPr>
        <w:spacing w:line="560" w:lineRule="exact"/>
        <w:ind w:firstLine="640" w:firstLineChars="200"/>
        <w:rPr>
          <w:rFonts w:ascii="Times New Roman" w:hAnsi="Times New Roman" w:eastAsia="仿宋_GB2312"/>
          <w:color w:val="000000"/>
          <w:sz w:val="32"/>
          <w:szCs w:val="32"/>
          <w:shd w:val="clear" w:color="auto" w:fill="FFFFFF"/>
        </w:rPr>
      </w:pPr>
      <w:r>
        <w:rPr>
          <w:rFonts w:hint="eastAsia" w:ascii="Times New Roman" w:hAnsi="Times New Roman" w:eastAsia="仿宋_GB2312"/>
          <w:color w:val="000000"/>
          <w:sz w:val="32"/>
          <w:szCs w:val="32"/>
          <w:shd w:val="clear" w:color="auto" w:fill="FFFFFF"/>
        </w:rPr>
        <w:t>李老师：18001456980；崔老师：17</w:t>
      </w:r>
      <w:r>
        <w:rPr>
          <w:rFonts w:ascii="Times New Roman" w:hAnsi="Times New Roman" w:eastAsia="仿宋_GB2312"/>
          <w:color w:val="000000"/>
          <w:sz w:val="32"/>
          <w:szCs w:val="32"/>
          <w:shd w:val="clear" w:color="auto" w:fill="FFFFFF"/>
        </w:rPr>
        <w:t>5</w:t>
      </w:r>
      <w:r>
        <w:rPr>
          <w:rFonts w:hint="eastAsia" w:ascii="Times New Roman" w:hAnsi="Times New Roman" w:eastAsia="仿宋_GB2312"/>
          <w:color w:val="000000"/>
          <w:sz w:val="32"/>
          <w:szCs w:val="32"/>
          <w:shd w:val="clear" w:color="auto" w:fill="FFFFFF"/>
        </w:rPr>
        <w:t>51153890</w:t>
      </w:r>
    </w:p>
    <w:p>
      <w:pPr>
        <w:spacing w:line="560" w:lineRule="exact"/>
        <w:ind w:firstLine="640" w:firstLineChars="200"/>
        <w:rPr>
          <w:rFonts w:ascii="Times New Roman" w:hAnsi="Times New Roman" w:eastAsia="仿宋_GB2312"/>
          <w:color w:val="000000"/>
          <w:sz w:val="32"/>
          <w:szCs w:val="32"/>
          <w:shd w:val="clear" w:color="auto" w:fill="FFFFFF"/>
        </w:rPr>
      </w:pPr>
      <w:r>
        <w:rPr>
          <w:rFonts w:hint="eastAsia" w:ascii="Times New Roman" w:hAnsi="Times New Roman" w:eastAsia="仿宋_GB2312"/>
          <w:color w:val="000000"/>
          <w:sz w:val="32"/>
          <w:szCs w:val="32"/>
          <w:shd w:val="clear" w:color="auto" w:fill="FFFFFF"/>
        </w:rPr>
        <w:t>电子邮箱：</w:t>
      </w:r>
      <w:r>
        <w:rPr>
          <w:rFonts w:ascii="Times New Roman" w:hAnsi="Times New Roman" w:eastAsia="仿宋_GB2312"/>
          <w:color w:val="000000"/>
          <w:sz w:val="32"/>
          <w:szCs w:val="32"/>
          <w:shd w:val="clear" w:color="auto" w:fill="FFFFFF"/>
        </w:rPr>
        <w:t>2632400533@qq.com</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花园国际大酒店：</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前台：0514-87</w:t>
      </w:r>
      <w:r>
        <w:rPr>
          <w:rFonts w:ascii="Times New Roman" w:hAnsi="Times New Roman" w:eastAsia="仿宋_GB2312"/>
          <w:sz w:val="32"/>
          <w:szCs w:val="32"/>
        </w:rPr>
        <w:t>803333</w:t>
      </w:r>
      <w:r>
        <w:rPr>
          <w:rFonts w:hint="eastAsia" w:ascii="Times New Roman" w:hAnsi="Times New Roman" w:eastAsia="仿宋_GB2312"/>
          <w:sz w:val="32"/>
          <w:szCs w:val="32"/>
        </w:rPr>
        <w:t xml:space="preserve">  王经理：</w:t>
      </w:r>
      <w:r>
        <w:rPr>
          <w:rFonts w:ascii="Times New Roman" w:hAnsi="Times New Roman" w:eastAsia="仿宋_GB2312"/>
          <w:sz w:val="32"/>
          <w:szCs w:val="32"/>
        </w:rPr>
        <w:t>18952716327</w:t>
      </w:r>
    </w:p>
    <w:p>
      <w:pPr>
        <w:shd w:val="solid" w:color="FFFFFF" w:fill="auto"/>
        <w:autoSpaceDN w:val="0"/>
        <w:spacing w:line="560" w:lineRule="exact"/>
        <w:ind w:firstLine="720" w:firstLineChars="225"/>
        <w:jc w:val="left"/>
        <w:rPr>
          <w:rFonts w:ascii="Times New Roman" w:hAnsi="Times New Roman" w:eastAsia="仿宋_GB2312"/>
          <w:color w:val="000000"/>
          <w:sz w:val="32"/>
          <w:szCs w:val="32"/>
          <w:shd w:val="clear" w:color="auto" w:fill="FFFFFF"/>
        </w:rPr>
      </w:pPr>
      <w:r>
        <w:rPr>
          <w:rFonts w:hint="eastAsia" w:ascii="Times New Roman" w:hAnsi="Times New Roman" w:eastAsia="仿宋_GB2312"/>
          <w:color w:val="000000"/>
          <w:sz w:val="32"/>
          <w:szCs w:val="32"/>
          <w:shd w:val="clear" w:color="auto" w:fill="FFFFFF"/>
        </w:rPr>
        <w:t>培训</w:t>
      </w:r>
      <w:r>
        <w:rPr>
          <w:rFonts w:ascii="Times New Roman" w:hAnsi="Times New Roman" w:eastAsia="仿宋_GB2312"/>
          <w:color w:val="000000"/>
          <w:sz w:val="32"/>
          <w:szCs w:val="32"/>
          <w:shd w:val="clear" w:color="auto" w:fill="FFFFFF"/>
        </w:rPr>
        <w:t>学员</w:t>
      </w:r>
      <w:r>
        <w:rPr>
          <w:rFonts w:hint="eastAsia" w:ascii="Times New Roman" w:hAnsi="Times New Roman" w:eastAsia="仿宋_GB2312"/>
          <w:color w:val="000000"/>
          <w:sz w:val="32"/>
          <w:szCs w:val="32"/>
          <w:shd w:val="clear" w:color="auto" w:fill="FFFFFF"/>
        </w:rPr>
        <w:t>QQ群：</w:t>
      </w:r>
      <w:r>
        <w:rPr>
          <w:rFonts w:ascii="Times New Roman" w:hAnsi="Times New Roman" w:eastAsia="仿宋_GB2312"/>
          <w:color w:val="000000"/>
          <w:sz w:val="32"/>
          <w:szCs w:val="32"/>
          <w:shd w:val="clear" w:color="auto" w:fill="FFFFFF"/>
        </w:rPr>
        <w:t>867597401</w:t>
      </w:r>
      <w:r>
        <w:rPr>
          <w:rFonts w:hint="eastAsia" w:ascii="Times New Roman" w:hAnsi="Times New Roman" w:eastAsia="仿宋_GB2312"/>
          <w:color w:val="000000"/>
          <w:sz w:val="32"/>
          <w:szCs w:val="32"/>
          <w:shd w:val="clear" w:color="auto" w:fill="FFFFFF"/>
        </w:rPr>
        <w:t xml:space="preserve">     </w:t>
      </w:r>
    </w:p>
    <w:p>
      <w:pPr>
        <w:spacing w:line="360" w:lineRule="auto"/>
        <w:ind w:firstLine="420" w:firstLineChars="200"/>
        <w:jc w:val="center"/>
        <w:rPr>
          <w:rFonts w:asciiTheme="minorEastAsia" w:hAnsiTheme="minorEastAsia" w:eastAsiaTheme="minorEastAsia" w:cstheme="minorEastAsia"/>
          <w:color w:val="FF0000"/>
          <w:sz w:val="24"/>
          <w:szCs w:val="24"/>
        </w:rPr>
      </w:pPr>
      <w:r>
        <w:drawing>
          <wp:inline distT="0" distB="0" distL="0" distR="0">
            <wp:extent cx="2485390" cy="23520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485714" cy="2352381"/>
                    </a:xfrm>
                    <a:prstGeom prst="rect">
                      <a:avLst/>
                    </a:prstGeom>
                  </pic:spPr>
                </pic:pic>
              </a:graphicData>
            </a:graphic>
          </wp:inline>
        </w:drawing>
      </w:r>
    </w:p>
    <w:p>
      <w:pPr>
        <w:spacing w:line="360" w:lineRule="auto"/>
        <w:ind w:firstLine="480" w:firstLineChars="200"/>
        <w:rPr>
          <w:rFonts w:asciiTheme="minorEastAsia" w:hAnsiTheme="minorEastAsia" w:eastAsiaTheme="minorEastAsia" w:cstheme="minorEastAsia"/>
          <w:sz w:val="24"/>
          <w:szCs w:val="24"/>
        </w:rPr>
      </w:pPr>
    </w:p>
    <w:p>
      <w:pPr>
        <w:spacing w:line="640" w:lineRule="exact"/>
        <w:jc w:val="right"/>
        <w:rPr>
          <w:rFonts w:ascii="Times New Roman" w:hAnsi="Times New Roman" w:eastAsia="仿宋_GB2312"/>
          <w:sz w:val="32"/>
          <w:szCs w:val="32"/>
        </w:rPr>
      </w:pPr>
      <w:r>
        <w:rPr>
          <w:rFonts w:ascii="Times New Roman" w:hAnsi="Times New Roman" w:eastAsia="仿宋_GB2312"/>
          <w:sz w:val="32"/>
          <w:szCs w:val="32"/>
        </w:rPr>
        <w:t>扬州工业职业技术学院</w:t>
      </w:r>
      <w:r>
        <w:rPr>
          <w:rFonts w:hint="eastAsia" w:ascii="Times New Roman" w:hAnsi="Times New Roman" w:eastAsia="仿宋_GB2312"/>
          <w:sz w:val="32"/>
          <w:szCs w:val="32"/>
        </w:rPr>
        <w:t>马克思</w:t>
      </w:r>
      <w:r>
        <w:rPr>
          <w:rFonts w:ascii="Times New Roman" w:hAnsi="Times New Roman" w:eastAsia="仿宋_GB2312"/>
          <w:sz w:val="32"/>
          <w:szCs w:val="32"/>
        </w:rPr>
        <w:t>主义学院</w:t>
      </w:r>
    </w:p>
    <w:p>
      <w:pPr>
        <w:spacing w:line="640" w:lineRule="exact"/>
        <w:ind w:right="420"/>
        <w:jc w:val="right"/>
      </w:pPr>
      <w:r>
        <w:rPr>
          <w:rFonts w:ascii="Times New Roman" w:hAnsi="Times New Roman" w:eastAsia="仿宋_GB2312"/>
          <w:sz w:val="32"/>
          <w:szCs w:val="32"/>
        </w:rPr>
        <w:t>2023年6月25日</w:t>
      </w:r>
    </w:p>
    <w:p/>
    <w:p>
      <w:pPr>
        <w:rPr>
          <w:rFonts w:ascii="Times New Roman" w:hAnsi="Times New Roman" w:eastAsia="仿宋_GB2312"/>
          <w:sz w:val="32"/>
          <w:szCs w:val="32"/>
        </w:rPr>
      </w:pPr>
    </w:p>
    <w:p>
      <w:pPr>
        <w:rPr>
          <w:rFonts w:ascii="Times New Roman" w:hAnsi="Times New Roman" w:eastAsia="仿宋_GB2312"/>
          <w:sz w:val="32"/>
          <w:szCs w:val="32"/>
        </w:rPr>
      </w:pPr>
      <w:r>
        <w:rPr>
          <w:rFonts w:hint="eastAsia" w:ascii="Times New Roman" w:hAnsi="Times New Roman" w:eastAsia="仿宋_GB2312"/>
          <w:sz w:val="32"/>
          <w:szCs w:val="32"/>
        </w:rPr>
        <w:t>附</w:t>
      </w:r>
      <w:r>
        <w:rPr>
          <w:rFonts w:ascii="Times New Roman" w:hAnsi="Times New Roman" w:eastAsia="仿宋_GB2312"/>
          <w:sz w:val="32"/>
          <w:szCs w:val="32"/>
        </w:rPr>
        <w:t>：</w:t>
      </w:r>
      <w:r>
        <w:rPr>
          <w:rFonts w:hint="eastAsia" w:ascii="Times New Roman" w:hAnsi="Times New Roman" w:eastAsia="仿宋_GB2312"/>
          <w:sz w:val="32"/>
          <w:szCs w:val="32"/>
        </w:rPr>
        <w:t>校园</w:t>
      </w:r>
      <w:r>
        <w:rPr>
          <w:rFonts w:ascii="Times New Roman" w:hAnsi="Times New Roman" w:eastAsia="仿宋_GB2312"/>
          <w:sz w:val="32"/>
          <w:szCs w:val="32"/>
        </w:rPr>
        <w:t>周边图</w:t>
      </w:r>
    </w:p>
    <w:p/>
    <w:p/>
    <w:p/>
    <w:p/>
    <w:p/>
    <w:p/>
    <w:p>
      <w:r>
        <w:drawing>
          <wp:anchor distT="0" distB="0" distL="114300" distR="114300" simplePos="0" relativeHeight="251659264" behindDoc="1" locked="0" layoutInCell="1" allowOverlap="1">
            <wp:simplePos x="0" y="0"/>
            <wp:positionH relativeFrom="column">
              <wp:posOffset>19050</wp:posOffset>
            </wp:positionH>
            <wp:positionV relativeFrom="paragraph">
              <wp:posOffset>0</wp:posOffset>
            </wp:positionV>
            <wp:extent cx="5238750" cy="4801235"/>
            <wp:effectExtent l="0" t="0" r="0" b="0"/>
            <wp:wrapTight wrapText="bothSides">
              <wp:wrapPolygon>
                <wp:start x="0" y="0"/>
                <wp:lineTo x="0" y="21511"/>
                <wp:lineTo x="21521" y="21511"/>
                <wp:lineTo x="2152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extLst>
                        <a:ext uri="{28A0092B-C50C-407E-A947-70E740481C1C}">
                          <a14:useLocalDpi xmlns:a14="http://schemas.microsoft.com/office/drawing/2010/main" val="0"/>
                        </a:ext>
                      </a:extLst>
                    </a:blip>
                    <a:srcRect r="1012"/>
                    <a:stretch>
                      <a:fillRect/>
                    </a:stretch>
                  </pic:blipFill>
                  <pic:spPr>
                    <a:xfrm>
                      <a:off x="0" y="0"/>
                      <a:ext cx="5238750" cy="4801235"/>
                    </a:xfrm>
                    <a:prstGeom prst="rect">
                      <a:avLst/>
                    </a:prstGeom>
                    <a:ln>
                      <a:noFill/>
                    </a:ln>
                  </pic:spPr>
                </pic:pic>
              </a:graphicData>
            </a:graphic>
          </wp:anchor>
        </w:drawing>
      </w:r>
      <w:r>
        <w:drawing>
          <wp:anchor distT="0" distB="0" distL="114300" distR="114300" simplePos="0" relativeHeight="251660288" behindDoc="1" locked="0" layoutInCell="1" allowOverlap="1">
            <wp:simplePos x="0" y="0"/>
            <wp:positionH relativeFrom="column">
              <wp:posOffset>-523875</wp:posOffset>
            </wp:positionH>
            <wp:positionV relativeFrom="paragraph">
              <wp:posOffset>5107305</wp:posOffset>
            </wp:positionV>
            <wp:extent cx="6366510" cy="3752850"/>
            <wp:effectExtent l="0" t="0" r="0" b="0"/>
            <wp:wrapTight wrapText="bothSides">
              <wp:wrapPolygon>
                <wp:start x="0" y="0"/>
                <wp:lineTo x="0" y="21490"/>
                <wp:lineTo x="21522" y="21490"/>
                <wp:lineTo x="21522"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71649" cy="375579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0000600000000000000"/>
    <w:charset w:val="86"/>
    <w:family w:val="script"/>
    <w:pitch w:val="default"/>
    <w:sig w:usb0="800002BF" w:usb1="184F6CF8" w:usb2="00000012" w:usb3="00000000" w:csb0="00160001" w:csb1="1203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B80908"/>
    <w:rsid w:val="0007349E"/>
    <w:rsid w:val="00106CDE"/>
    <w:rsid w:val="001538E2"/>
    <w:rsid w:val="001B0DD6"/>
    <w:rsid w:val="00234741"/>
    <w:rsid w:val="00251200"/>
    <w:rsid w:val="00251D78"/>
    <w:rsid w:val="00271E6D"/>
    <w:rsid w:val="00277EAC"/>
    <w:rsid w:val="00416EC5"/>
    <w:rsid w:val="00422CC1"/>
    <w:rsid w:val="004922F6"/>
    <w:rsid w:val="005214B4"/>
    <w:rsid w:val="00531F38"/>
    <w:rsid w:val="005754F8"/>
    <w:rsid w:val="005C4C7A"/>
    <w:rsid w:val="005D7F96"/>
    <w:rsid w:val="005F472F"/>
    <w:rsid w:val="006307F6"/>
    <w:rsid w:val="00692538"/>
    <w:rsid w:val="006D1349"/>
    <w:rsid w:val="00707F91"/>
    <w:rsid w:val="00733550"/>
    <w:rsid w:val="007B41F6"/>
    <w:rsid w:val="007E18DE"/>
    <w:rsid w:val="008F4A6A"/>
    <w:rsid w:val="00930A7D"/>
    <w:rsid w:val="009B1CB5"/>
    <w:rsid w:val="00B033BB"/>
    <w:rsid w:val="00B6416C"/>
    <w:rsid w:val="00B71348"/>
    <w:rsid w:val="00B80908"/>
    <w:rsid w:val="00BF09BA"/>
    <w:rsid w:val="00C512FC"/>
    <w:rsid w:val="00CD5BAA"/>
    <w:rsid w:val="00CF1B7F"/>
    <w:rsid w:val="00DA5ED4"/>
    <w:rsid w:val="00DB79EB"/>
    <w:rsid w:val="00E04D75"/>
    <w:rsid w:val="00ED1BEF"/>
    <w:rsid w:val="00EE6256"/>
    <w:rsid w:val="00F6217F"/>
    <w:rsid w:val="00FE0289"/>
    <w:rsid w:val="02534D0C"/>
    <w:rsid w:val="088C1DA1"/>
    <w:rsid w:val="0B053054"/>
    <w:rsid w:val="165A18B8"/>
    <w:rsid w:val="18955154"/>
    <w:rsid w:val="1AE754BD"/>
    <w:rsid w:val="1BDD512B"/>
    <w:rsid w:val="22D31EEB"/>
    <w:rsid w:val="2E902208"/>
    <w:rsid w:val="34512786"/>
    <w:rsid w:val="3A3D5B24"/>
    <w:rsid w:val="3D280C63"/>
    <w:rsid w:val="45C046FF"/>
    <w:rsid w:val="465543AD"/>
    <w:rsid w:val="46862D16"/>
    <w:rsid w:val="53CE0635"/>
    <w:rsid w:val="5A212B61"/>
    <w:rsid w:val="5F42746A"/>
    <w:rsid w:val="5FB233C0"/>
    <w:rsid w:val="6E5072DE"/>
    <w:rsid w:val="705C6358"/>
    <w:rsid w:val="753C2773"/>
    <w:rsid w:val="7A4271E6"/>
    <w:rsid w:val="7A716318"/>
    <w:rsid w:val="7EC96C73"/>
    <w:rsid w:val="7EE377AD"/>
    <w:rsid w:val="7FEA17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qFormat/>
    <w:uiPriority w:val="0"/>
    <w:rPr>
      <w:color w:val="000000"/>
      <w:sz w:val="18"/>
      <w:szCs w:val="18"/>
      <w:u w:val="none"/>
    </w:rPr>
  </w:style>
  <w:style w:type="character" w:customStyle="1" w:styleId="8">
    <w:name w:val="页眉 Char"/>
    <w:basedOn w:val="6"/>
    <w:link w:val="4"/>
    <w:qFormat/>
    <w:uiPriority w:val="99"/>
    <w:rPr>
      <w:rFonts w:ascii="Calibri" w:hAnsi="Calibri" w:eastAsia="宋体" w:cs="Times New Roman"/>
      <w:sz w:val="18"/>
      <w:szCs w:val="18"/>
    </w:rPr>
  </w:style>
  <w:style w:type="character" w:customStyle="1" w:styleId="9">
    <w:name w:val="页脚 Char"/>
    <w:basedOn w:val="6"/>
    <w:link w:val="3"/>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Pages>
  <Words>165</Words>
  <Characters>943</Characters>
  <Lines>7</Lines>
  <Paragraphs>2</Paragraphs>
  <TotalTime>1</TotalTime>
  <ScaleCrop>false</ScaleCrop>
  <LinksUpToDate>false</LinksUpToDate>
  <CharactersWithSpaces>1106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2018-03-20T05:44:00Z</dcterms:created>
  <dc:creator>WYC</dc:creator>
  <cp:lastModifiedBy>也非小人物</cp:lastModifiedBy>
  <dcterms:modified xsi:type="dcterms:W3CDTF">2023-06-25T11:46:26Z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1327EBB51B13478BB2A7D657F3FF357A</vt:lpwstr>
  </property>
</Properties>
</file>