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textAlignment w:val="baseline"/>
        <w:rPr>
          <w:rFonts w:ascii="方正小标宋_GBK" w:hAnsi="华文中宋" w:eastAsia="方正小标宋_GBK"/>
          <w:b/>
          <w:sz w:val="44"/>
          <w:szCs w:val="44"/>
        </w:rPr>
      </w:pPr>
    </w:p>
    <w:p>
      <w:pPr>
        <w:spacing w:line="560" w:lineRule="exact"/>
        <w:jc w:val="center"/>
        <w:textAlignment w:val="baseline"/>
        <w:rPr>
          <w:rFonts w:ascii="方正小标宋简体" w:hAnsi="华文中宋" w:eastAsia="方正小标宋简体"/>
          <w:b/>
          <w:sz w:val="40"/>
          <w:szCs w:val="40"/>
        </w:rPr>
      </w:pPr>
      <w:r>
        <w:rPr>
          <w:rFonts w:hint="eastAsia" w:ascii="方正小标宋简体" w:hAnsi="华文中宋" w:eastAsia="方正小标宋简体"/>
          <w:b/>
          <w:sz w:val="40"/>
          <w:szCs w:val="40"/>
        </w:rPr>
        <w:t>省委教育工委办公室关于举办全省高</w:t>
      </w:r>
      <w:r>
        <w:rPr>
          <w:rFonts w:hint="eastAsia" w:ascii="方正小标宋简体" w:hAnsi="华文中宋" w:eastAsia="方正小标宋简体"/>
          <w:b/>
          <w:sz w:val="40"/>
          <w:szCs w:val="40"/>
          <w:lang w:val="en-US" w:eastAsia="zh-CN"/>
        </w:rPr>
        <w:t>职</w:t>
      </w:r>
      <w:r>
        <w:rPr>
          <w:rFonts w:hint="eastAsia" w:ascii="方正小标宋简体" w:hAnsi="华文中宋" w:eastAsia="方正小标宋简体"/>
          <w:b/>
          <w:sz w:val="40"/>
          <w:szCs w:val="40"/>
        </w:rPr>
        <w:t>院（系）党政负责人培训班</w:t>
      </w:r>
      <w:r>
        <w:rPr>
          <w:rFonts w:hint="eastAsia" w:ascii="方正小标宋简体" w:hAnsi="华文中宋" w:eastAsia="方正小标宋简体"/>
          <w:b/>
          <w:sz w:val="40"/>
          <w:szCs w:val="40"/>
          <w:lang w:val="en-US" w:eastAsia="zh-CN"/>
        </w:rPr>
        <w:t>（高职院校）</w:t>
      </w:r>
      <w:r>
        <w:rPr>
          <w:rFonts w:hint="eastAsia" w:ascii="方正小标宋简体" w:hAnsi="华文中宋" w:eastAsia="方正小标宋简体"/>
          <w:b/>
          <w:sz w:val="40"/>
          <w:szCs w:val="40"/>
        </w:rPr>
        <w:t>的通知</w:t>
      </w:r>
    </w:p>
    <w:p>
      <w:pPr>
        <w:jc w:val="center"/>
        <w:rPr>
          <w:rFonts w:ascii="楷体" w:hAnsi="楷体" w:eastAsia="楷体"/>
          <w:color w:val="333333"/>
          <w:sz w:val="23"/>
          <w:szCs w:val="23"/>
          <w:shd w:val="clear" w:color="auto" w:fill="FFFFFF"/>
        </w:rPr>
      </w:pPr>
    </w:p>
    <w:p>
      <w:pPr>
        <w:spacing w:beforeLines="50"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各高</w:t>
      </w:r>
      <w:r>
        <w:rPr>
          <w:rFonts w:hint="eastAsia" w:ascii="仿宋_GB2312" w:eastAsia="仿宋_GB2312"/>
          <w:sz w:val="32"/>
          <w:szCs w:val="32"/>
          <w:lang w:val="en-US" w:eastAsia="zh-CN"/>
        </w:rPr>
        <w:t>职院校</w:t>
      </w:r>
      <w:r>
        <w:rPr>
          <w:rFonts w:hint="eastAsia" w:ascii="仿宋_GB2312" w:eastAsia="仿宋_GB2312"/>
          <w:sz w:val="32"/>
          <w:szCs w:val="32"/>
        </w:rPr>
        <w:t>党委：</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深入学习贯彻习近平新时代中国特色社会主义思想和党的二十大精神，推进学习贯彻习近平新时代中国特色社会主义思想主题教育走深走实，落实《中国共产党普通高等学校基层组织工作条例》，不断提高高职院（系）党建工作质量，持续提升高职院（系）党政负责人的理论素养、政治能力和履职水平，根据省委教育工委研究</w:t>
      </w:r>
      <w:r>
        <w:rPr>
          <w:rFonts w:hint="eastAsia" w:ascii="仿宋_GB2312" w:eastAsia="仿宋_GB2312"/>
          <w:sz w:val="32"/>
          <w:szCs w:val="32"/>
          <w:lang w:val="en-US" w:eastAsia="zh-CN"/>
        </w:rPr>
        <w:t>和省高等职业教育教师培训中心统筹</w:t>
      </w:r>
      <w:r>
        <w:rPr>
          <w:rFonts w:hint="eastAsia" w:ascii="仿宋_GB2312" w:eastAsia="仿宋_GB2312"/>
          <w:sz w:val="32"/>
          <w:szCs w:val="32"/>
        </w:rPr>
        <w:t>，</w:t>
      </w:r>
      <w:r>
        <w:rPr>
          <w:rFonts w:hint="eastAsia" w:ascii="仿宋_GB2312" w:eastAsia="仿宋_GB2312"/>
          <w:sz w:val="32"/>
          <w:szCs w:val="32"/>
          <w:lang w:val="en-US" w:eastAsia="zh-CN"/>
        </w:rPr>
        <w:t>初步</w:t>
      </w:r>
      <w:r>
        <w:rPr>
          <w:rFonts w:hint="eastAsia" w:ascii="仿宋_GB2312" w:eastAsia="仿宋_GB2312"/>
          <w:sz w:val="32"/>
          <w:szCs w:val="32"/>
        </w:rPr>
        <w:t>定于</w:t>
      </w:r>
      <w:r>
        <w:rPr>
          <w:rFonts w:eastAsia="仿宋_GB2312"/>
          <w:sz w:val="32"/>
          <w:szCs w:val="32"/>
        </w:rPr>
        <w:t>10</w:t>
      </w:r>
      <w:r>
        <w:rPr>
          <w:rFonts w:hint="eastAsia" w:ascii="仿宋_GB2312" w:eastAsia="仿宋_GB2312"/>
          <w:sz w:val="32"/>
          <w:szCs w:val="32"/>
        </w:rPr>
        <w:t>月</w:t>
      </w:r>
      <w:r>
        <w:rPr>
          <w:rFonts w:hint="eastAsia" w:ascii="仿宋_GB2312" w:eastAsia="仿宋_GB2312"/>
          <w:sz w:val="32"/>
          <w:szCs w:val="32"/>
          <w:lang w:val="en-US" w:eastAsia="zh-CN"/>
        </w:rPr>
        <w:t>中</w:t>
      </w:r>
      <w:r>
        <w:rPr>
          <w:rFonts w:hint="eastAsia" w:ascii="仿宋_GB2312" w:eastAsia="仿宋_GB2312"/>
          <w:sz w:val="32"/>
          <w:szCs w:val="32"/>
        </w:rPr>
        <w:t>旬在江苏大学举办全省高</w:t>
      </w:r>
      <w:r>
        <w:rPr>
          <w:rFonts w:hint="eastAsia" w:ascii="仿宋_GB2312" w:eastAsia="仿宋_GB2312"/>
          <w:sz w:val="32"/>
          <w:szCs w:val="32"/>
          <w:lang w:val="en-US" w:eastAsia="zh-CN"/>
        </w:rPr>
        <w:t>职</w:t>
      </w:r>
      <w:r>
        <w:rPr>
          <w:rFonts w:hint="eastAsia" w:ascii="仿宋_GB2312" w:eastAsia="仿宋_GB2312"/>
          <w:sz w:val="32"/>
          <w:szCs w:val="32"/>
        </w:rPr>
        <w:t>院（系）党政负责人培训班。现将有关事项通知如下。</w:t>
      </w:r>
    </w:p>
    <w:p>
      <w:pPr>
        <w:spacing w:line="560" w:lineRule="exact"/>
        <w:ind w:firstLine="640" w:firstLineChars="200"/>
        <w:rPr>
          <w:rFonts w:ascii="仿宋_GB2312" w:eastAsia="仿宋_GB2312"/>
          <w:sz w:val="32"/>
          <w:szCs w:val="32"/>
        </w:rPr>
      </w:pPr>
      <w:r>
        <w:rPr>
          <w:rFonts w:hint="eastAsia" w:ascii="黑体" w:eastAsia="黑体"/>
          <w:sz w:val="32"/>
          <w:szCs w:val="32"/>
        </w:rPr>
        <w:t>一、培训内容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以习近平新时代中国特色社会主义思想为指导，深入学习贯彻党的二十大精神，严格落实省委关于学习贯彻习近平新时代中国特色社会主义思想主题教育的相关部署要求，坚定不移深化全面从严治党，贯彻新时代党的组织路线，进一步统一思想、凝聚共识、推动工作，以高质量党建引领高质量发展，推进学校党建和事业发展深度融合。深入分析新时代高职院校院（系）党建工作遇到的新情况、新问题，探讨解决问题的新举措、新方法；深入探讨坚持立德树人，实现“三全育人”的实施方法和路径；进一步提升高职院校院（系）党政负责人党建工作能力水平。</w:t>
      </w:r>
    </w:p>
    <w:p>
      <w:pPr>
        <w:spacing w:line="560" w:lineRule="exact"/>
        <w:ind w:firstLine="640" w:firstLineChars="200"/>
        <w:rPr>
          <w:rFonts w:ascii="仿宋_GB2312" w:eastAsia="仿宋_GB2312"/>
          <w:color w:val="0000FF"/>
          <w:sz w:val="32"/>
          <w:szCs w:val="32"/>
        </w:rPr>
      </w:pPr>
      <w:r>
        <w:rPr>
          <w:rFonts w:hint="eastAsia" w:ascii="黑体" w:eastAsia="黑体"/>
          <w:sz w:val="32"/>
          <w:szCs w:val="32"/>
        </w:rPr>
        <w:t>二、培训方式</w:t>
      </w:r>
    </w:p>
    <w:p>
      <w:pPr>
        <w:spacing w:line="560" w:lineRule="exact"/>
        <w:ind w:firstLine="640" w:firstLineChars="200"/>
        <w:rPr>
          <w:rFonts w:ascii="仿宋_GB2312" w:eastAsia="仿宋_GB2312"/>
          <w:color w:val="0000FF"/>
          <w:sz w:val="32"/>
          <w:szCs w:val="32"/>
        </w:rPr>
      </w:pPr>
      <w:r>
        <w:rPr>
          <w:rFonts w:hint="eastAsia" w:ascii="仿宋_GB2312" w:eastAsia="仿宋_GB2312"/>
          <w:sz w:val="32"/>
          <w:szCs w:val="32"/>
        </w:rPr>
        <w:t>培训以课堂教学为主，采取形势报告、专家讲座、学员研讨、工作交流、现场教学等方式进行。</w:t>
      </w:r>
    </w:p>
    <w:p>
      <w:pPr>
        <w:spacing w:line="560" w:lineRule="exact"/>
        <w:ind w:firstLine="640" w:firstLineChars="200"/>
        <w:rPr>
          <w:rFonts w:ascii="仿宋_GB2312" w:eastAsia="仿宋_GB2312"/>
          <w:color w:val="0000FF"/>
          <w:sz w:val="32"/>
          <w:szCs w:val="32"/>
        </w:rPr>
      </w:pPr>
      <w:r>
        <w:rPr>
          <w:rFonts w:hint="eastAsia" w:ascii="黑体" w:eastAsia="黑体"/>
          <w:sz w:val="32"/>
          <w:szCs w:val="32"/>
        </w:rPr>
        <w:t>三、培训对象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各高</w:t>
      </w:r>
      <w:r>
        <w:rPr>
          <w:rFonts w:hint="eastAsia" w:ascii="仿宋_GB2312" w:eastAsia="仿宋_GB2312"/>
          <w:sz w:val="32"/>
          <w:szCs w:val="32"/>
          <w:lang w:val="en-US" w:eastAsia="zh-CN"/>
        </w:rPr>
        <w:t>职</w:t>
      </w:r>
      <w:r>
        <w:rPr>
          <w:rFonts w:hint="eastAsia" w:ascii="仿宋_GB2312" w:eastAsia="仿宋_GB2312"/>
          <w:sz w:val="32"/>
          <w:szCs w:val="32"/>
        </w:rPr>
        <w:t>院（系）党政负责人，每校</w:t>
      </w:r>
      <w:r>
        <w:rPr>
          <w:rFonts w:hint="eastAsia" w:ascii="仿宋_GB2312" w:eastAsia="仿宋_GB2312"/>
          <w:sz w:val="32"/>
          <w:szCs w:val="32"/>
          <w:lang w:val="en-US" w:eastAsia="zh-CN"/>
        </w:rPr>
        <w:t>限报</w:t>
      </w:r>
      <w:r>
        <w:rPr>
          <w:rFonts w:hint="eastAsia" w:ascii="仿宋_GB2312" w:eastAsia="仿宋_GB2312"/>
          <w:sz w:val="32"/>
          <w:szCs w:val="32"/>
        </w:rPr>
        <w:t>1名。</w:t>
      </w:r>
    </w:p>
    <w:p>
      <w:pPr>
        <w:spacing w:line="560" w:lineRule="exact"/>
        <w:ind w:firstLine="640" w:firstLineChars="200"/>
        <w:rPr>
          <w:rFonts w:ascii="黑体" w:eastAsia="黑体"/>
          <w:sz w:val="32"/>
          <w:szCs w:val="32"/>
        </w:rPr>
      </w:pPr>
      <w:r>
        <w:rPr>
          <w:rFonts w:hint="eastAsia" w:ascii="黑体" w:eastAsia="黑体"/>
          <w:sz w:val="32"/>
          <w:szCs w:val="32"/>
        </w:rPr>
        <w:t>四、培训时间和地点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1.培训时间：</w:t>
      </w:r>
      <w:r>
        <w:rPr>
          <w:rFonts w:eastAsia="仿宋_GB2312"/>
          <w:sz w:val="32"/>
          <w:szCs w:val="32"/>
        </w:rPr>
        <w:t>10</w:t>
      </w:r>
      <w:r>
        <w:rPr>
          <w:rFonts w:hint="eastAsia" w:ascii="仿宋_GB2312" w:eastAsia="仿宋_GB2312"/>
          <w:sz w:val="32"/>
          <w:szCs w:val="32"/>
        </w:rPr>
        <w:t>月</w:t>
      </w:r>
      <w:r>
        <w:rPr>
          <w:rFonts w:hint="default" w:ascii="Times New Roman" w:hAnsi="Times New Roman" w:eastAsia="仿宋_GB2312" w:cs="Times New Roman"/>
          <w:sz w:val="32"/>
          <w:szCs w:val="32"/>
          <w:lang w:val="en-US" w:eastAsia="zh-CN"/>
        </w:rPr>
        <w:t>16</w:t>
      </w:r>
      <w:r>
        <w:rPr>
          <w:rFonts w:hint="eastAsia" w:ascii="仿宋_GB2312" w:eastAsia="仿宋_GB2312"/>
          <w:sz w:val="32"/>
          <w:szCs w:val="32"/>
        </w:rPr>
        <w:t>日至</w:t>
      </w:r>
      <w:r>
        <w:rPr>
          <w:rFonts w:eastAsia="仿宋_GB2312"/>
          <w:sz w:val="32"/>
          <w:szCs w:val="32"/>
        </w:rPr>
        <w:t>10</w:t>
      </w:r>
      <w:r>
        <w:rPr>
          <w:rFonts w:hint="eastAsia" w:ascii="仿宋_GB2312" w:eastAsia="仿宋_GB2312"/>
          <w:sz w:val="32"/>
          <w:szCs w:val="32"/>
        </w:rPr>
        <w:t>月</w:t>
      </w:r>
      <w:r>
        <w:rPr>
          <w:rFonts w:hint="eastAsia" w:eastAsia="仿宋_GB2312"/>
          <w:sz w:val="32"/>
          <w:szCs w:val="32"/>
          <w:lang w:val="en-US" w:eastAsia="zh-CN"/>
        </w:rPr>
        <w:t>20</w:t>
      </w:r>
      <w:r>
        <w:rPr>
          <w:rFonts w:hint="eastAsia" w:ascii="仿宋_GB2312" w:eastAsia="仿宋_GB2312"/>
          <w:sz w:val="32"/>
          <w:szCs w:val="32"/>
        </w:rPr>
        <w:t>日（</w:t>
      </w:r>
      <w:r>
        <w:rPr>
          <w:rFonts w:hint="eastAsia" w:eastAsia="仿宋_GB2312"/>
          <w:sz w:val="32"/>
          <w:szCs w:val="32"/>
        </w:rPr>
        <w:t>10</w:t>
      </w:r>
      <w:r>
        <w:rPr>
          <w:rFonts w:hint="eastAsia" w:ascii="仿宋_GB2312" w:eastAsia="仿宋_GB2312"/>
          <w:sz w:val="32"/>
          <w:szCs w:val="32"/>
        </w:rPr>
        <w:t>月</w:t>
      </w:r>
      <w:r>
        <w:rPr>
          <w:rFonts w:hint="eastAsia" w:eastAsia="仿宋_GB2312"/>
          <w:sz w:val="32"/>
          <w:szCs w:val="32"/>
          <w:lang w:val="en-US" w:eastAsia="zh-CN"/>
        </w:rPr>
        <w:t>16</w:t>
      </w:r>
      <w:r>
        <w:rPr>
          <w:rFonts w:hint="eastAsia" w:ascii="仿宋_GB2312" w:eastAsia="仿宋_GB2312"/>
          <w:sz w:val="32"/>
          <w:szCs w:val="32"/>
        </w:rPr>
        <w:t>日</w:t>
      </w:r>
      <w:r>
        <w:rPr>
          <w:rFonts w:hint="eastAsia" w:ascii="仿宋_GB2312" w:eastAsia="仿宋_GB2312"/>
          <w:sz w:val="32"/>
          <w:szCs w:val="32"/>
          <w:lang w:val="en-US" w:eastAsia="zh-CN"/>
        </w:rPr>
        <w:t>上</w:t>
      </w:r>
      <w:r>
        <w:rPr>
          <w:rFonts w:hint="eastAsia" w:ascii="仿宋_GB2312" w:eastAsia="仿宋_GB2312"/>
          <w:sz w:val="32"/>
          <w:szCs w:val="32"/>
        </w:rPr>
        <w:t>午报到）；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2.培训地点：江苏大学；</w:t>
      </w:r>
    </w:p>
    <w:p>
      <w:pPr>
        <w:tabs>
          <w:tab w:val="left" w:pos="4036"/>
        </w:tabs>
        <w:spacing w:line="560" w:lineRule="exact"/>
        <w:ind w:firstLine="640" w:firstLineChars="200"/>
        <w:rPr>
          <w:rFonts w:ascii="仿宋_GB2312" w:eastAsia="仿宋_GB2312"/>
          <w:sz w:val="32"/>
          <w:szCs w:val="32"/>
        </w:rPr>
      </w:pPr>
      <w:r>
        <w:rPr>
          <w:rFonts w:hint="eastAsia" w:ascii="仿宋_GB2312" w:eastAsia="仿宋_GB2312"/>
          <w:sz w:val="32"/>
          <w:szCs w:val="32"/>
        </w:rPr>
        <w:t>3.报到地点：镇江明都大饭店（镇江新区丁卯智慧大道</w:t>
      </w:r>
      <w:r>
        <w:rPr>
          <w:rFonts w:hint="eastAsia" w:eastAsia="仿宋_GB2312"/>
          <w:sz w:val="32"/>
          <w:szCs w:val="32"/>
        </w:rPr>
        <w:t>470</w:t>
      </w:r>
      <w:r>
        <w:rPr>
          <w:rFonts w:hint="eastAsia" w:ascii="仿宋_GB2312" w:eastAsia="仿宋_GB2312"/>
          <w:sz w:val="32"/>
          <w:szCs w:val="32"/>
        </w:rPr>
        <w:t>号）。</w:t>
      </w:r>
    </w:p>
    <w:p>
      <w:pPr>
        <w:spacing w:line="560" w:lineRule="exact"/>
        <w:ind w:firstLine="640" w:firstLineChars="200"/>
        <w:rPr>
          <w:rFonts w:hint="eastAsia" w:eastAsia="仿宋_GB2312"/>
          <w:sz w:val="32"/>
          <w:szCs w:val="32"/>
        </w:rPr>
      </w:pPr>
      <w:r>
        <w:rPr>
          <w:rFonts w:hint="eastAsia" w:ascii="黑体" w:eastAsia="黑体"/>
          <w:sz w:val="32"/>
          <w:szCs w:val="32"/>
        </w:rPr>
        <w:t>五、报名方式</w:t>
      </w:r>
    </w:p>
    <w:p>
      <w:pPr>
        <w:spacing w:line="560" w:lineRule="exact"/>
        <w:ind w:firstLine="630"/>
        <w:rPr>
          <w:rFonts w:ascii="Times New Roman" w:hAnsi="Times New Roman" w:eastAsia="仿宋_GB2312" w:cs="Times New Roman"/>
          <w:b w:val="0"/>
          <w:bCs w:val="0"/>
          <w:caps w:val="0"/>
          <w:smallCaps w:val="0"/>
          <w:color w:val="auto"/>
          <w:kern w:val="2"/>
          <w:sz w:val="32"/>
          <w:szCs w:val="32"/>
          <w:vertAlign w:val="baseline"/>
          <w:lang w:val="en-US" w:eastAsia="zh-CN" w:bidi="ar-SA"/>
        </w:rPr>
      </w:pPr>
      <w:r>
        <w:rPr>
          <w:rFonts w:ascii="Times New Roman" w:hAnsi="Times New Roman" w:eastAsia="仿宋_GB2312" w:cs="Times New Roman"/>
          <w:b w:val="0"/>
          <w:bCs w:val="0"/>
          <w:caps w:val="0"/>
          <w:smallCaps w:val="0"/>
          <w:color w:val="auto"/>
          <w:kern w:val="2"/>
          <w:sz w:val="32"/>
          <w:szCs w:val="32"/>
          <w:vertAlign w:val="baseline"/>
          <w:lang w:val="en-US" w:eastAsia="zh-CN" w:bidi="ar-SA"/>
        </w:rPr>
        <w:t>请各高校于</w:t>
      </w:r>
      <w:r>
        <w:rPr>
          <w:rFonts w:hint="eastAsia" w:eastAsia="仿宋_GB2312" w:cs="Times New Roman"/>
          <w:b w:val="0"/>
          <w:bCs w:val="0"/>
          <w:caps w:val="0"/>
          <w:smallCaps w:val="0"/>
          <w:color w:val="auto"/>
          <w:kern w:val="2"/>
          <w:sz w:val="32"/>
          <w:szCs w:val="32"/>
          <w:vertAlign w:val="baseline"/>
          <w:lang w:val="en-US" w:eastAsia="zh-CN" w:bidi="ar-SA"/>
        </w:rPr>
        <w:t>9</w:t>
      </w:r>
      <w:r>
        <w:rPr>
          <w:rFonts w:ascii="Times New Roman" w:hAnsi="Times New Roman" w:eastAsia="仿宋_GB2312" w:cs="Times New Roman"/>
          <w:b w:val="0"/>
          <w:bCs w:val="0"/>
          <w:caps w:val="0"/>
          <w:smallCaps w:val="0"/>
          <w:color w:val="auto"/>
          <w:kern w:val="2"/>
          <w:sz w:val="32"/>
          <w:szCs w:val="32"/>
          <w:vertAlign w:val="baseline"/>
          <w:lang w:val="en-US" w:eastAsia="zh-CN" w:bidi="ar-SA"/>
        </w:rPr>
        <w:t>月</w:t>
      </w:r>
      <w:r>
        <w:rPr>
          <w:rFonts w:hint="eastAsia" w:eastAsia="仿宋_GB2312" w:cs="Times New Roman"/>
          <w:b w:val="0"/>
          <w:bCs w:val="0"/>
          <w:caps w:val="0"/>
          <w:smallCaps w:val="0"/>
          <w:color w:val="auto"/>
          <w:kern w:val="2"/>
          <w:sz w:val="32"/>
          <w:szCs w:val="32"/>
          <w:vertAlign w:val="baseline"/>
          <w:lang w:val="en-US" w:eastAsia="zh-CN" w:bidi="ar-SA"/>
        </w:rPr>
        <w:t>30</w:t>
      </w:r>
      <w:r>
        <w:rPr>
          <w:rFonts w:ascii="Times New Roman" w:hAnsi="Times New Roman" w:eastAsia="仿宋_GB2312" w:cs="Times New Roman"/>
          <w:b w:val="0"/>
          <w:bCs w:val="0"/>
          <w:caps w:val="0"/>
          <w:smallCaps w:val="0"/>
          <w:color w:val="auto"/>
          <w:kern w:val="2"/>
          <w:sz w:val="32"/>
          <w:szCs w:val="32"/>
          <w:vertAlign w:val="baseline"/>
          <w:lang w:val="en-US" w:eastAsia="zh-CN" w:bidi="ar-SA"/>
        </w:rPr>
        <w:t>日前确定好参训学员，学员登录省高职师培中心网站（http://spzx.jsut.edu.cn/）进行注册报名，报名审核通过后请参训学员加入培训班交流QQ群：</w:t>
      </w:r>
      <w:r>
        <w:rPr>
          <w:rFonts w:hint="eastAsia" w:ascii="Times New Roman" w:hAnsi="Times New Roman" w:eastAsia="仿宋_GB2312" w:cs="Times New Roman"/>
          <w:b w:val="0"/>
          <w:bCs w:val="0"/>
          <w:caps w:val="0"/>
          <w:smallCaps w:val="0"/>
          <w:color w:val="auto"/>
          <w:kern w:val="2"/>
          <w:sz w:val="32"/>
          <w:szCs w:val="32"/>
          <w:vertAlign w:val="baseline"/>
          <w:lang w:val="en-US" w:eastAsia="zh-CN" w:bidi="ar-SA"/>
        </w:rPr>
        <w:t>750191524</w:t>
      </w:r>
      <w:r>
        <w:rPr>
          <w:rFonts w:ascii="Times New Roman" w:hAnsi="Times New Roman" w:eastAsia="黑体" w:cs="Times New Roman"/>
          <w:b w:val="0"/>
          <w:bCs w:val="0"/>
          <w:caps w:val="0"/>
          <w:smallCaps w:val="0"/>
          <w:color w:val="auto"/>
          <w:kern w:val="2"/>
          <w:sz w:val="32"/>
          <w:szCs w:val="32"/>
          <w:vertAlign w:val="baseline"/>
          <w:lang w:val="en-US" w:eastAsia="zh-CN" w:bidi="ar-SA"/>
        </w:rPr>
        <w:t xml:space="preserve"> </w:t>
      </w:r>
      <w:r>
        <w:rPr>
          <w:rFonts w:ascii="Times New Roman" w:hAnsi="Times New Roman" w:eastAsia="仿宋_GB2312" w:cs="Times New Roman"/>
          <w:b w:val="0"/>
          <w:bCs w:val="0"/>
          <w:caps w:val="0"/>
          <w:smallCaps w:val="0"/>
          <w:color w:val="auto"/>
          <w:kern w:val="2"/>
          <w:sz w:val="32"/>
          <w:szCs w:val="32"/>
          <w:vertAlign w:val="baseline"/>
          <w:lang w:val="en-US" w:eastAsia="zh-CN" w:bidi="ar-SA"/>
        </w:rPr>
        <w:t>（注明单位+姓名）。学员报到时需要交2张两寸近期免冠彩照。</w:t>
      </w:r>
    </w:p>
    <w:p>
      <w:pPr>
        <w:spacing w:line="560" w:lineRule="exact"/>
        <w:ind w:firstLine="630"/>
        <w:rPr>
          <w:rFonts w:ascii="黑体" w:eastAsia="黑体"/>
          <w:sz w:val="32"/>
          <w:szCs w:val="32"/>
        </w:rPr>
      </w:pPr>
      <w:r>
        <w:rPr>
          <w:rFonts w:hint="eastAsia" w:ascii="黑体" w:eastAsia="黑体"/>
          <w:sz w:val="32"/>
          <w:szCs w:val="32"/>
        </w:rPr>
        <w:t>六、注意事项</w:t>
      </w:r>
    </w:p>
    <w:p>
      <w:pPr>
        <w:spacing w:line="560" w:lineRule="exact"/>
        <w:ind w:firstLine="630"/>
        <w:rPr>
          <w:rFonts w:ascii="仿宋_GB2312" w:eastAsia="仿宋_GB2312"/>
          <w:sz w:val="32"/>
          <w:szCs w:val="32"/>
        </w:rPr>
      </w:pPr>
      <w:r>
        <w:rPr>
          <w:rFonts w:eastAsia="黑体"/>
          <w:sz w:val="32"/>
          <w:szCs w:val="32"/>
        </w:rPr>
        <w:t>1</w:t>
      </w:r>
      <w:r>
        <w:rPr>
          <w:rFonts w:hint="eastAsia" w:eastAsia="黑体"/>
          <w:sz w:val="32"/>
          <w:szCs w:val="32"/>
        </w:rPr>
        <w:t>.</w:t>
      </w:r>
      <w:r>
        <w:rPr>
          <w:rFonts w:hint="eastAsia" w:eastAsia="黑体"/>
          <w:sz w:val="32"/>
          <w:szCs w:val="32"/>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bidi="ar-SA"/>
        </w:rPr>
        <w:t>请各单位高度重视，认真推荐参训人选，</w:t>
      </w:r>
      <w:r>
        <w:rPr>
          <w:rFonts w:hint="eastAsia" w:ascii="仿宋_GB2312" w:eastAsia="仿宋_GB2312"/>
          <w:sz w:val="32"/>
          <w:szCs w:val="32"/>
        </w:rPr>
        <w:t>如因</w:t>
      </w:r>
      <w:r>
        <w:rPr>
          <w:rFonts w:hint="eastAsia" w:ascii="仿宋_GB2312" w:eastAsia="仿宋_GB2312"/>
          <w:sz w:val="32"/>
          <w:szCs w:val="32"/>
          <w:lang w:val="en-US" w:eastAsia="zh-CN"/>
        </w:rPr>
        <w:t>特殊原因</w:t>
      </w:r>
      <w:r>
        <w:rPr>
          <w:rFonts w:hint="eastAsia" w:ascii="仿宋_GB2312" w:eastAsia="仿宋_GB2312"/>
          <w:sz w:val="32"/>
          <w:szCs w:val="32"/>
        </w:rPr>
        <w:t>，对培训班作出调整的，将另行通知。</w:t>
      </w:r>
    </w:p>
    <w:p>
      <w:pPr>
        <w:spacing w:line="560" w:lineRule="exact"/>
        <w:ind w:firstLine="630"/>
        <w:rPr>
          <w:rFonts w:hint="eastAsia" w:ascii="仿宋_GB2312" w:eastAsia="仿宋_GB2312"/>
          <w:sz w:val="32"/>
          <w:szCs w:val="32"/>
        </w:rPr>
      </w:pPr>
      <w:r>
        <w:rPr>
          <w:rFonts w:hint="eastAsia" w:ascii="仿宋_GB2312" w:eastAsia="仿宋_GB2312"/>
          <w:sz w:val="32"/>
          <w:szCs w:val="32"/>
        </w:rPr>
        <w:t>2.江苏大学联系人：杜康，电话：</w:t>
      </w:r>
      <w:r>
        <w:rPr>
          <w:rFonts w:hint="default" w:ascii="Times New Roman" w:hAnsi="Times New Roman" w:eastAsia="仿宋_GB2312" w:cs="Times New Roman"/>
          <w:sz w:val="32"/>
          <w:szCs w:val="32"/>
        </w:rPr>
        <w:t>0511-88788336</w:t>
      </w:r>
      <w:r>
        <w:rPr>
          <w:rFonts w:hint="eastAsia" w:ascii="仿宋_GB2312" w:eastAsia="仿宋_GB2312"/>
          <w:sz w:val="32"/>
          <w:szCs w:val="32"/>
        </w:rPr>
        <w:t>、</w:t>
      </w:r>
      <w:bookmarkStart w:id="0" w:name="_GoBack"/>
      <w:r>
        <w:rPr>
          <w:rFonts w:hint="default" w:ascii="Times New Roman" w:hAnsi="Times New Roman" w:eastAsia="仿宋_GB2312" w:cs="Times New Roman"/>
          <w:sz w:val="32"/>
          <w:szCs w:val="32"/>
        </w:rPr>
        <w:t>15050850070</w:t>
      </w:r>
      <w:bookmarkEnd w:id="0"/>
      <w:r>
        <w:rPr>
          <w:rFonts w:hint="eastAsia" w:ascii="仿宋_GB2312" w:eastAsia="仿宋_GB2312"/>
          <w:sz w:val="32"/>
          <w:szCs w:val="32"/>
        </w:rPr>
        <w:t>。</w:t>
      </w:r>
    </w:p>
    <w:p>
      <w:pPr>
        <w:spacing w:line="560" w:lineRule="exact"/>
        <w:ind w:firstLine="630"/>
        <w:rPr>
          <w:rFonts w:hint="eastAsia" w:ascii="仿宋_GB2312" w:eastAsia="仿宋_GB2312"/>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rPr>
        <w:t xml:space="preserve">                       </w:t>
      </w: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rPr>
        <w:t xml:space="preserve">                           省委教育工委办公室</w:t>
      </w:r>
    </w:p>
    <w:p>
      <w:pPr>
        <w:pStyle w:val="2"/>
        <w:spacing w:line="560" w:lineRule="exact"/>
        <w:ind w:left="99" w:leftChars="47" w:firstLine="4960" w:firstLineChars="1550"/>
        <w:rPr>
          <w:rFonts w:ascii="仿宋_GB2312" w:eastAsia="仿宋_GB2312"/>
          <w:sz w:val="32"/>
          <w:szCs w:val="32"/>
        </w:rPr>
      </w:pPr>
      <w:r>
        <w:rPr>
          <w:rFonts w:hint="eastAsia" w:eastAsia="仿宋_GB2312"/>
          <w:kern w:val="2"/>
          <w:sz w:val="32"/>
          <w:szCs w:val="32"/>
        </w:rPr>
        <w:t>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28</w:t>
      </w:r>
      <w:r>
        <w:rPr>
          <w:rFonts w:hint="eastAsia" w:ascii="仿宋_GB2312" w:eastAsia="仿宋_GB2312"/>
          <w:sz w:val="32"/>
          <w:szCs w:val="32"/>
        </w:rPr>
        <w:t>日</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PAGE   \* MERGEFORMAT</w:instrText>
    </w:r>
    <w:r>
      <w:fldChar w:fldCharType="separate"/>
    </w:r>
    <w:r>
      <w:rPr>
        <w:lang w:val="zh-CN"/>
      </w:rPr>
      <w:t>-</w:t>
    </w:r>
    <w:r>
      <w:t xml:space="preserve"> 2 -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1MmRkYTU4NWJhOTY0MTZhNjliMWY4OGU2MzNmNDcifQ=="/>
  </w:docVars>
  <w:rsids>
    <w:rsidRoot w:val="00B5675F"/>
    <w:rsid w:val="00036EFC"/>
    <w:rsid w:val="0007321F"/>
    <w:rsid w:val="00114EC4"/>
    <w:rsid w:val="00192BE1"/>
    <w:rsid w:val="00194CE9"/>
    <w:rsid w:val="001C7494"/>
    <w:rsid w:val="00285176"/>
    <w:rsid w:val="002E6904"/>
    <w:rsid w:val="0032511C"/>
    <w:rsid w:val="003518B0"/>
    <w:rsid w:val="003975D9"/>
    <w:rsid w:val="003C0F79"/>
    <w:rsid w:val="003C153C"/>
    <w:rsid w:val="004850FF"/>
    <w:rsid w:val="004B5B23"/>
    <w:rsid w:val="004D6911"/>
    <w:rsid w:val="0050244B"/>
    <w:rsid w:val="005A4527"/>
    <w:rsid w:val="005E6684"/>
    <w:rsid w:val="00601C09"/>
    <w:rsid w:val="00657B56"/>
    <w:rsid w:val="006C3908"/>
    <w:rsid w:val="007861E2"/>
    <w:rsid w:val="008572F7"/>
    <w:rsid w:val="008C7A30"/>
    <w:rsid w:val="00930D9B"/>
    <w:rsid w:val="0093241A"/>
    <w:rsid w:val="0099086C"/>
    <w:rsid w:val="009D0FDC"/>
    <w:rsid w:val="00A01623"/>
    <w:rsid w:val="00A673CD"/>
    <w:rsid w:val="00AE0F2E"/>
    <w:rsid w:val="00B5675F"/>
    <w:rsid w:val="00BA4F4A"/>
    <w:rsid w:val="00C163AD"/>
    <w:rsid w:val="00C70371"/>
    <w:rsid w:val="00DF40E9"/>
    <w:rsid w:val="00E1638F"/>
    <w:rsid w:val="00EF19F9"/>
    <w:rsid w:val="00F06636"/>
    <w:rsid w:val="00F45082"/>
    <w:rsid w:val="00FD4D9F"/>
    <w:rsid w:val="0D25361D"/>
    <w:rsid w:val="16E15CFA"/>
    <w:rsid w:val="45F46376"/>
    <w:rsid w:val="59184F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uiPriority w:val="0"/>
    <w:pPr>
      <w:ind w:left="100" w:leftChars="2500"/>
    </w:pPr>
    <w:rPr>
      <w:kern w:val="0"/>
      <w:sz w:val="28"/>
    </w:rPr>
  </w:style>
  <w:style w:type="paragraph" w:styleId="3">
    <w:name w:val="Balloon Text"/>
    <w:basedOn w:val="1"/>
    <w:link w:val="14"/>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字符"/>
    <w:basedOn w:val="7"/>
    <w:semiHidden/>
    <w:uiPriority w:val="99"/>
    <w:rPr>
      <w:rFonts w:ascii="Times New Roman" w:hAnsi="Times New Roman" w:eastAsia="宋体" w:cs="Times New Roman"/>
      <w:szCs w:val="20"/>
    </w:rPr>
  </w:style>
  <w:style w:type="character" w:customStyle="1" w:styleId="9">
    <w:name w:val="日期 Char"/>
    <w:link w:val="2"/>
    <w:uiPriority w:val="0"/>
    <w:rPr>
      <w:rFonts w:ascii="Times New Roman" w:hAnsi="Times New Roman" w:eastAsia="宋体" w:cs="Times New Roman"/>
      <w:kern w:val="0"/>
      <w:sz w:val="28"/>
      <w:szCs w:val="20"/>
    </w:rPr>
  </w:style>
  <w:style w:type="character" w:customStyle="1" w:styleId="10">
    <w:name w:val="页眉 字符"/>
    <w:basedOn w:val="7"/>
    <w:semiHidden/>
    <w:qFormat/>
    <w:uiPriority w:val="99"/>
    <w:rPr>
      <w:rFonts w:ascii="Times New Roman" w:hAnsi="Times New Roman" w:eastAsia="宋体" w:cs="Times New Roman"/>
      <w:sz w:val="18"/>
      <w:szCs w:val="18"/>
    </w:rPr>
  </w:style>
  <w:style w:type="character" w:customStyle="1" w:styleId="11">
    <w:name w:val="页眉 Char"/>
    <w:link w:val="5"/>
    <w:qFormat/>
    <w:uiPriority w:val="99"/>
    <w:rPr>
      <w:rFonts w:ascii="Times New Roman" w:hAnsi="Times New Roman" w:eastAsia="宋体" w:cs="Times New Roman"/>
      <w:sz w:val="18"/>
      <w:szCs w:val="18"/>
    </w:rPr>
  </w:style>
  <w:style w:type="character" w:customStyle="1" w:styleId="12">
    <w:name w:val="页脚 字符"/>
    <w:basedOn w:val="7"/>
    <w:semiHidden/>
    <w:qFormat/>
    <w:uiPriority w:val="99"/>
    <w:rPr>
      <w:rFonts w:ascii="Times New Roman" w:hAnsi="Times New Roman" w:eastAsia="宋体" w:cs="Times New Roman"/>
      <w:sz w:val="18"/>
      <w:szCs w:val="18"/>
    </w:rPr>
  </w:style>
  <w:style w:type="character" w:customStyle="1" w:styleId="13">
    <w:name w:val="页脚 Char"/>
    <w:link w:val="4"/>
    <w:uiPriority w:val="99"/>
    <w:rPr>
      <w:rFonts w:ascii="Times New Roman" w:hAnsi="Times New Roman" w:eastAsia="宋体" w:cs="Times New Roman"/>
      <w:sz w:val="18"/>
      <w:szCs w:val="18"/>
    </w:rPr>
  </w:style>
  <w:style w:type="character" w:customStyle="1" w:styleId="14">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152</Words>
  <Characters>872</Characters>
  <Lines>7</Lines>
  <Paragraphs>2</Paragraphs>
  <TotalTime>3</TotalTime>
  <ScaleCrop>false</ScaleCrop>
  <LinksUpToDate>false</LinksUpToDate>
  <CharactersWithSpaces>1022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2019-09-19T07:39:00Z</dcterms:created>
  <dc:creator>zzb</dc:creator>
  <cp:lastModifiedBy>我是情歌王子</cp:lastModifiedBy>
  <cp:lastPrinted>2022-05-09T11:54:00Z</cp:lastPrinted>
  <dcterms:modified xsi:type="dcterms:W3CDTF">2023-06-28T07:10:24Z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DAEF8A159F074DBA97CCC874B78B5041</vt:lpwstr>
  </property>
</Properties>
</file>