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color w:val="FF0000"/>
        </w:rPr>
      </w:pPr>
      <w:r>
        <w:rPr>
          <w:rFonts w:hint="eastAsia" w:ascii="宋体" w:hAnsi="宋体" w:eastAsia="宋体"/>
          <w:b/>
          <w:color w:val="FF0000"/>
          <w:sz w:val="30"/>
        </w:rPr>
        <w:t>江苏农牧科技职业学院省级培训项目</w:t>
      </w:r>
    </w:p>
    <w:p>
      <w:pPr>
        <w:spacing w:after="100" w:afterAutospacing="1" w:line="600" w:lineRule="exact"/>
        <w:jc w:val="center"/>
        <w:rPr>
          <w:color w:val="FF0000"/>
        </w:rPr>
      </w:pPr>
      <w:r>
        <w:rPr>
          <w:rFonts w:ascii="宋体" w:hAnsi="宋体" w:eastAsia="宋体"/>
          <w:b/>
          <w:color w:val="FF0000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563880</wp:posOffset>
                </wp:positionV>
                <wp:extent cx="5585460" cy="91440"/>
                <wp:effectExtent l="0" t="0" r="34290" b="228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46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6pt;margin-top:44.4pt;height:7.2pt;width:439.8pt;z-index:251659264;mso-width-relative:page;mso-height-relative:page;" filled="f" stroked="t" coordsize="21600,21600" o:gfxdata="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8aK07YAAAACQEAAA8AAAAAAAAAAQAgAAAAIgAAAGRycy9kb3ducmV2LnhtbFBLAQIU&#10;ABQAAAAIAIdO4kBgJcs48wEAAMADAAAOAAAAAAAAAAEAIAAAACcBAABkcnMvZTJvRG9jLnhtbFBL&#10;BQYAAAAABgAGAFkBAACMBQ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b/>
          <w:color w:val="FF0000"/>
          <w:sz w:val="30"/>
        </w:rPr>
        <w:t>2023GZSP38</w:t>
      </w:r>
      <w:r>
        <w:rPr>
          <w:rFonts w:hint="eastAsia" w:ascii="宋体" w:hAnsi="宋体" w:eastAsia="宋体"/>
          <w:b/>
          <w:color w:val="FF0000"/>
          <w:sz w:val="30"/>
        </w:rPr>
        <w:t>（职业教育“三教改革”专题）开班通知</w:t>
      </w:r>
    </w:p>
    <w:p>
      <w:pPr>
        <w:spacing w:line="520" w:lineRule="exact"/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520" w:lineRule="exact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各位学员：</w:t>
      </w:r>
    </w:p>
    <w:p>
      <w:pPr>
        <w:spacing w:line="440" w:lineRule="exact"/>
        <w:ind w:firstLine="540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根据《省教育厅关于做好2023年江苏省高等职业院校教师国家级省级培训项目实施工作的通知》（苏高职培函〔2023〕7号）文件要求，我校现将相关高职教育热点专项培训（职业教育“三教改革”专题）培训项目报到事项，具体通知如下：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一、培训时间</w:t>
      </w:r>
    </w:p>
    <w:p>
      <w:pPr>
        <w:spacing w:line="520" w:lineRule="exact"/>
        <w:ind w:firstLine="520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培训时间：</w:t>
      </w:r>
      <w:r>
        <w:rPr>
          <w:rFonts w:hint="eastAsia" w:ascii="宋体" w:hAnsi="宋体" w:eastAsia="宋体"/>
          <w:color w:val="000000"/>
          <w:sz w:val="24"/>
          <w:szCs w:val="24"/>
        </w:rPr>
        <w:t>202</w:t>
      </w:r>
      <w:r>
        <w:rPr>
          <w:rFonts w:ascii="宋体" w:hAnsi="宋体" w:eastAsia="宋体"/>
          <w:color w:val="000000"/>
          <w:sz w:val="24"/>
          <w:szCs w:val="24"/>
        </w:rPr>
        <w:t>3</w:t>
      </w:r>
      <w:r>
        <w:rPr>
          <w:rFonts w:hint="eastAsia" w:ascii="宋体" w:hAnsi="宋体" w:eastAsia="宋体"/>
          <w:color w:val="000000"/>
          <w:sz w:val="24"/>
          <w:szCs w:val="24"/>
        </w:rPr>
        <w:t>年7月</w:t>
      </w:r>
      <w:r>
        <w:rPr>
          <w:rFonts w:ascii="宋体" w:hAnsi="宋体" w:eastAsia="宋体"/>
          <w:color w:val="000000"/>
          <w:sz w:val="24"/>
          <w:szCs w:val="24"/>
        </w:rPr>
        <w:t>1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</w:rPr>
        <w:t>日-202</w:t>
      </w:r>
      <w:r>
        <w:rPr>
          <w:rFonts w:ascii="宋体" w:hAnsi="宋体" w:eastAsia="宋体"/>
          <w:color w:val="000000"/>
          <w:sz w:val="24"/>
          <w:szCs w:val="24"/>
        </w:rPr>
        <w:t>3</w:t>
      </w:r>
      <w:r>
        <w:rPr>
          <w:rFonts w:hint="eastAsia" w:ascii="宋体" w:hAnsi="宋体" w:eastAsia="宋体"/>
          <w:color w:val="000000"/>
          <w:sz w:val="24"/>
          <w:szCs w:val="24"/>
        </w:rPr>
        <w:t>年7月</w:t>
      </w:r>
      <w:r>
        <w:rPr>
          <w:rFonts w:ascii="宋体" w:hAnsi="宋体" w:eastAsia="宋体"/>
          <w:color w:val="000000"/>
          <w:sz w:val="24"/>
          <w:szCs w:val="24"/>
        </w:rPr>
        <w:t>19</w:t>
      </w:r>
      <w:r>
        <w:rPr>
          <w:rFonts w:hint="eastAsia" w:ascii="宋体" w:hAnsi="宋体" w:eastAsia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。</w:t>
      </w:r>
    </w:p>
    <w:p>
      <w:pPr>
        <w:spacing w:line="520" w:lineRule="exact"/>
        <w:ind w:firstLine="52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培训报到：</w:t>
      </w:r>
      <w:r>
        <w:rPr>
          <w:rFonts w:hint="eastAsia" w:ascii="宋体" w:hAnsi="宋体" w:eastAsia="宋体"/>
          <w:color w:val="000000"/>
          <w:sz w:val="24"/>
          <w:szCs w:val="24"/>
        </w:rPr>
        <w:t>7月</w:t>
      </w:r>
      <w:r>
        <w:rPr>
          <w:rFonts w:ascii="宋体" w:hAnsi="宋体" w:eastAsia="宋体"/>
          <w:color w:val="000000"/>
          <w:sz w:val="24"/>
          <w:szCs w:val="24"/>
        </w:rPr>
        <w:t>13</w:t>
      </w:r>
      <w:r>
        <w:rPr>
          <w:rFonts w:hint="eastAsia" w:ascii="宋体" w:hAnsi="宋体" w:eastAsia="宋体"/>
          <w:color w:val="000000"/>
          <w:sz w:val="24"/>
          <w:szCs w:val="24"/>
        </w:rPr>
        <w:t>日14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/>
          <w:color w:val="000000"/>
          <w:sz w:val="24"/>
          <w:szCs w:val="24"/>
        </w:rPr>
        <w:t>00-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20:</w:t>
      </w:r>
      <w:r>
        <w:rPr>
          <w:rFonts w:hint="eastAsia" w:ascii="宋体" w:hAnsi="宋体" w:eastAsia="宋体"/>
          <w:color w:val="000000"/>
          <w:sz w:val="24"/>
          <w:szCs w:val="24"/>
        </w:rPr>
        <w:t>00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。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二、报到地点及住宿安排</w:t>
      </w:r>
    </w:p>
    <w:p>
      <w:pPr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1．报到地点：泰州金凤凰大酒店（江苏省泰州市海陵区凤凰东路18号）</w:t>
      </w:r>
    </w:p>
    <w:p>
      <w:pPr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2．住宿地点：泰州金凤凰大酒店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三、培训费用</w:t>
      </w:r>
    </w:p>
    <w:p>
      <w:pPr>
        <w:spacing w:line="440" w:lineRule="exact"/>
        <w:ind w:firstLine="540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培训经费、食宿费由国家财政专项经费承担，交通费由学员所在单位承担，培训期间食宿统一安排。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四、携带物品</w:t>
      </w:r>
    </w:p>
    <w:p>
      <w:pPr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1．个人证件及生活物品；</w:t>
      </w:r>
    </w:p>
    <w:p>
      <w:pPr>
        <w:spacing w:line="440" w:lineRule="exact"/>
        <w:ind w:firstLine="480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2．《江苏省高等职业院校教师培训任务书》《江苏省高等职业院校教师培训登记表》，请按照要求规范填写各项内容；</w:t>
      </w:r>
    </w:p>
    <w:p>
      <w:pPr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3．笔记本电脑；</w:t>
      </w:r>
    </w:p>
    <w:p>
      <w:pPr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4．防疫物资（口罩等）。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五、报到联系人</w:t>
      </w:r>
    </w:p>
    <w:p>
      <w:pPr>
        <w:spacing w:line="440" w:lineRule="exact"/>
        <w:ind w:firstLine="480"/>
        <w:jc w:val="left"/>
        <w:rPr>
          <w:sz w:val="24"/>
          <w:szCs w:val="24"/>
        </w:rPr>
        <w:sectPr>
          <w:type w:val="continuous"/>
          <w:pgSz w:w="11900" w:h="16840"/>
          <w:pgMar w:top="1440" w:right="1460" w:bottom="1440" w:left="174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4"/>
          <w:szCs w:val="24"/>
        </w:rPr>
        <w:t>联系人：刘老师</w:t>
      </w:r>
    </w:p>
    <w:p>
      <w:pPr>
        <w:spacing w:line="400" w:lineRule="exact"/>
        <w:ind w:left="480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联系电话：139</w:t>
      </w:r>
      <w:r>
        <w:rPr>
          <w:rFonts w:ascii="宋体" w:hAnsi="宋体" w:eastAsia="宋体"/>
          <w:color w:val="000000"/>
          <w:sz w:val="24"/>
          <w:szCs w:val="24"/>
        </w:rPr>
        <w:t>51157157</w:t>
      </w:r>
    </w:p>
    <w:p>
      <w:pPr>
        <w:spacing w:line="400" w:lineRule="exact"/>
        <w:ind w:left="480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电子邮箱：</w:t>
      </w:r>
      <w:r>
        <w:rPr>
          <w:rFonts w:ascii="宋体" w:hAnsi="宋体" w:eastAsia="宋体"/>
          <w:color w:val="000000"/>
          <w:sz w:val="24"/>
          <w:szCs w:val="24"/>
        </w:rPr>
        <w:t>274189983</w:t>
      </w:r>
      <w:r>
        <w:rPr>
          <w:rFonts w:hint="eastAsia" w:ascii="宋体" w:hAnsi="宋体" w:eastAsia="宋体"/>
          <w:color w:val="000000"/>
          <w:sz w:val="24"/>
          <w:szCs w:val="24"/>
        </w:rPr>
        <w:t>＠</w:t>
      </w:r>
      <w:r>
        <w:rPr>
          <w:rFonts w:ascii="宋体" w:hAnsi="宋体" w:eastAsia="宋体"/>
          <w:color w:val="000000"/>
          <w:sz w:val="24"/>
          <w:szCs w:val="24"/>
        </w:rPr>
        <w:t>qq</w:t>
      </w:r>
      <w:r>
        <w:rPr>
          <w:rFonts w:hint="eastAsia" w:ascii="宋体" w:hAnsi="宋体" w:eastAsia="宋体"/>
          <w:color w:val="000000"/>
          <w:sz w:val="24"/>
          <w:szCs w:val="24"/>
        </w:rPr>
        <w:t>.</w:t>
      </w:r>
      <w:r>
        <w:rPr>
          <w:rFonts w:ascii="宋体" w:hAnsi="宋体" w:eastAsia="宋体"/>
          <w:color w:val="000000"/>
          <w:sz w:val="24"/>
          <w:szCs w:val="24"/>
        </w:rPr>
        <w:t>com</w:t>
      </w:r>
    </w:p>
    <w:p>
      <w:pPr>
        <w:spacing w:line="400" w:lineRule="exact"/>
        <w:ind w:left="480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班级</w:t>
      </w:r>
      <w:r>
        <w:rPr>
          <w:rFonts w:hint="eastAsia" w:ascii="宋体" w:hAnsi="宋体" w:eastAsia="宋体"/>
          <w:color w:val="000000"/>
          <w:sz w:val="24"/>
          <w:szCs w:val="24"/>
        </w:rPr>
        <w:t>QQ群：</w:t>
      </w:r>
      <w:r>
        <w:rPr>
          <w:rFonts w:ascii="宋体" w:hAnsi="宋体" w:eastAsia="宋体"/>
          <w:color w:val="000000"/>
          <w:sz w:val="24"/>
          <w:szCs w:val="24"/>
        </w:rPr>
        <w:t>707041386</w:t>
      </w:r>
    </w:p>
    <w:p>
      <w:pPr>
        <w:spacing w:line="1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jc w:val="center"/>
        <w:sectPr>
          <w:headerReference r:id="rId3" w:type="default"/>
          <w:footerReference r:id="rId4" w:type="default"/>
          <w:type w:val="continuous"/>
          <w:pgSz w:w="11900" w:h="16840"/>
          <w:pgMar w:top="1440" w:right="1460" w:bottom="1440" w:left="1740" w:header="0" w:footer="0" w:gutter="0"/>
          <w:cols w:equalWidth="0" w:num="2">
            <w:col w:w="5040" w:space="240"/>
            <w:col w:w="2040"/>
          </w:cols>
          <w:titlePg/>
        </w:sectPr>
      </w:pPr>
      <w:r>
        <w:drawing>
          <wp:inline distT="0" distB="0" distL="0" distR="0">
            <wp:extent cx="1295400" cy="13315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spacing w:line="440" w:lineRule="exact"/>
        <w:jc w:val="left"/>
      </w:pPr>
      <w:r>
        <w:rPr>
          <w:rFonts w:hint="eastAsia" w:ascii="宋体" w:hAnsi="宋体" w:eastAsia="宋体"/>
          <w:b/>
          <w:color w:val="000000"/>
          <w:sz w:val="24"/>
        </w:rPr>
        <w:t>六、交通线路</w:t>
      </w:r>
    </w:p>
    <w:p>
      <w:pPr>
        <w:spacing w:line="440" w:lineRule="exact"/>
        <w:ind w:left="80" w:firstLine="600"/>
      </w:pPr>
      <w:r>
        <w:rPr>
          <w:rFonts w:hint="eastAsia" w:ascii="宋体" w:hAnsi="宋体" w:eastAsia="宋体"/>
          <w:color w:val="000000"/>
          <w:sz w:val="22"/>
        </w:rPr>
        <w:t>（1）泰州火车站：乘坐K3路（或104路）公交车到牧院南门站下车，向西步行500米到达金凤凰大酒店。乘坐出租车约38元。</w:t>
      </w:r>
    </w:p>
    <w:p>
      <w:pPr>
        <w:spacing w:line="440" w:lineRule="exact"/>
        <w:ind w:left="80" w:firstLine="600"/>
      </w:pPr>
      <w:r>
        <w:rPr>
          <w:rFonts w:hint="eastAsia" w:ascii="宋体" w:hAnsi="宋体" w:eastAsia="宋体"/>
          <w:color w:val="000000"/>
          <w:sz w:val="22"/>
        </w:rPr>
        <w:t>（2）泰州汽车南站：乘坐2路车公交车到省泰中附中站下车，向东步行700米到达金凤凰大酒店；或到牧院南门站下车，向西步行500米到达金凤凰大酒店。坐出租车约12元。</w:t>
      </w:r>
    </w:p>
    <w:p>
      <w:pPr>
        <w:spacing w:after="900" w:line="440" w:lineRule="exact"/>
        <w:ind w:left="80" w:firstLine="600"/>
      </w:pPr>
      <w:r>
        <w:rPr>
          <w:rFonts w:hint="eastAsia" w:ascii="宋体" w:hAnsi="宋体" w:eastAsia="宋体"/>
          <w:color w:val="000000"/>
          <w:sz w:val="22"/>
        </w:rPr>
        <w:t>（3）扬泰机场：乘坐扬泰机场泰州线到泰州汽车南站下车，乘坐2路车到省泰中附中站下车，向东步行700米到达金凤凰大酒店，或到牧院南门站下车，向西步行500米到达金凤凰大酒店。</w:t>
      </w:r>
    </w:p>
    <w:p>
      <w:pPr>
        <w:spacing w:line="440" w:lineRule="exact"/>
        <w:ind w:left="80" w:firstLine="600"/>
        <w:jc w:val="right"/>
        <w:rPr>
          <w:rFonts w:hint="eastAsia" w:ascii="宋体" w:hAnsi="宋体" w:eastAsia="宋体"/>
          <w:color w:val="000000"/>
          <w:sz w:val="22"/>
        </w:rPr>
      </w:pPr>
      <w:r>
        <w:rPr>
          <w:rFonts w:hint="eastAsia" w:ascii="宋体" w:hAnsi="宋体" w:eastAsia="宋体"/>
          <w:color w:val="000000"/>
          <w:sz w:val="22"/>
        </w:rPr>
        <w:t>江苏农牧科技职业学院</w:t>
      </w:r>
    </w:p>
    <w:p>
      <w:pPr>
        <w:spacing w:line="440" w:lineRule="exact"/>
        <w:ind w:left="80" w:firstLine="600"/>
        <w:jc w:val="center"/>
        <w:rPr>
          <w:rFonts w:hint="eastAsia" w:ascii="宋体" w:hAnsi="宋体" w:eastAsia="宋体"/>
          <w:color w:val="000000"/>
          <w:sz w:val="22"/>
        </w:rPr>
      </w:pPr>
      <w:r>
        <w:rPr>
          <w:rFonts w:hint="eastAsia" w:ascii="宋体" w:hAnsi="宋体" w:eastAsia="宋体"/>
          <w:color w:val="000000"/>
          <w:sz w:val="22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/>
          <w:color w:val="000000"/>
          <w:sz w:val="22"/>
        </w:rPr>
        <w:t>2023</w:t>
      </w:r>
      <w:r>
        <w:rPr>
          <w:rFonts w:hint="eastAsia" w:ascii="宋体" w:hAnsi="宋体" w:eastAsia="宋体"/>
          <w:color w:val="000000"/>
          <w:sz w:val="22"/>
        </w:rPr>
        <w:t>年6</w:t>
      </w:r>
      <w:r>
        <w:rPr>
          <w:rFonts w:hint="eastAsia" w:ascii="宋体" w:hAnsi="宋体" w:eastAsia="宋体"/>
          <w:color w:val="000000"/>
          <w:sz w:val="22"/>
        </w:rPr>
        <w:t>月</w:t>
      </w:r>
    </w:p>
    <w:p>
      <w:pPr>
        <w:spacing w:after="560" w:line="440" w:lineRule="exact"/>
        <w:jc w:val="left"/>
        <w:rPr>
          <w:rFonts w:ascii="宋体" w:hAnsi="宋体" w:eastAsia="宋体"/>
          <w:b/>
          <w:color w:val="000000"/>
          <w:sz w:val="22"/>
        </w:rPr>
      </w:pPr>
    </w:p>
    <w:p>
      <w:pPr>
        <w:spacing w:after="560" w:line="440" w:lineRule="exact"/>
        <w:jc w:val="left"/>
        <w:rPr>
          <w:rFonts w:ascii="宋体" w:hAnsi="宋体" w:eastAsia="宋体"/>
          <w:b/>
          <w:color w:val="000000"/>
          <w:sz w:val="22"/>
        </w:rPr>
      </w:pPr>
      <w:r>
        <w:rPr>
          <w:rFonts w:hint="eastAsia" w:ascii="宋体" w:hAnsi="宋体" w:eastAsia="宋体"/>
          <w:b/>
          <w:color w:val="000000"/>
          <w:sz w:val="22"/>
        </w:rPr>
        <w:t>附 校园周边交通图</w:t>
      </w:r>
    </w:p>
    <w:p>
      <w:pPr>
        <w:spacing w:after="560"/>
        <w:jc w:val="left"/>
        <w:rPr>
          <w:rFonts w:hint="eastAsia"/>
        </w:rPr>
      </w:pPr>
      <w:bookmarkStart w:id="0" w:name="_GoBack"/>
      <w:r>
        <w:drawing>
          <wp:inline distT="0" distB="0" distL="0" distR="0">
            <wp:extent cx="5334000" cy="3365500"/>
            <wp:effectExtent l="0" t="0" r="0" b="0"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MAL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default"/>
      <w:footerReference r:id="rId6" w:type="default"/>
      <w:type w:val="continuous"/>
      <w:pgSz w:w="11900" w:h="16840"/>
      <w:pgMar w:top="1440" w:right="1100" w:bottom="144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yMjc4ZjgxYmFiZGZlNjY1M2EwNTEzNDQ0MDIwNTgifQ=="/>
  </w:docVars>
  <w:rsids>
    <w:rsidRoot w:val="00BD0BC8"/>
    <w:rsid w:val="000D6051"/>
    <w:rsid w:val="0037026F"/>
    <w:rsid w:val="00374F1E"/>
    <w:rsid w:val="00453D3D"/>
    <w:rsid w:val="004D21F2"/>
    <w:rsid w:val="004F3286"/>
    <w:rsid w:val="00924695"/>
    <w:rsid w:val="009F0BE0"/>
    <w:rsid w:val="00A645CF"/>
    <w:rsid w:val="00AF516E"/>
    <w:rsid w:val="00BA6D97"/>
    <w:rsid w:val="00BD0BC8"/>
    <w:rsid w:val="00DC50F1"/>
    <w:rsid w:val="0ABC2354"/>
    <w:rsid w:val="4FB3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652</Words>
  <Characters>738</Characters>
  <Lines>5</Lines>
  <Paragraphs>1</Paragraphs>
  <TotalTime>1</TotalTime>
  <ScaleCrop>false</ScaleCrop>
  <LinksUpToDate>false</LinksUpToDate>
  <CharactersWithSpaces>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2023-06-26T01:56:00Z</dcterms:created>
  <dc:creator>INTSIG</dc:creator>
  <dc:description>Intsig Word Converter</dc:description>
  <cp:lastModifiedBy>zhf</cp:lastModifiedBy>
  <dcterms:modified xsi:type="dcterms:W3CDTF">2023-06-26T08:37:30Z</dcterms:modified>
  <dc:title>wordbuilder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C7E7C090C1FE4F1FAFFF61D5F86D65AC_12</vt:lpwstr>
  </property>
</Properties>
</file>