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61E" w:rsidRPr="006D161E" w:rsidRDefault="006D161E" w:rsidP="006D161E">
      <w:pPr>
        <w:spacing w:line="360" w:lineRule="auto"/>
        <w:jc w:val="center"/>
        <w:rPr>
          <w:rFonts w:asciiTheme="minorEastAsia" w:eastAsiaTheme="minorEastAsia" w:hAnsiTheme="minorEastAsia"/>
          <w:sz w:val="28"/>
          <w:szCs w:val="24"/>
        </w:rPr>
      </w:pPr>
      <w:r w:rsidRPr="006D161E">
        <w:rPr>
          <w:rFonts w:asciiTheme="minorEastAsia" w:eastAsiaTheme="minorEastAsia" w:hAnsiTheme="minorEastAsia" w:hint="eastAsia"/>
          <w:sz w:val="28"/>
          <w:szCs w:val="24"/>
        </w:rPr>
        <w:t>苏州工业园区服务外包职业学院</w:t>
      </w:r>
      <w:r w:rsidR="007065CF" w:rsidRPr="007065CF">
        <w:rPr>
          <w:rFonts w:asciiTheme="minorEastAsia" w:eastAsiaTheme="minorEastAsia" w:hAnsiTheme="minorEastAsia"/>
          <w:sz w:val="28"/>
          <w:szCs w:val="24"/>
        </w:rPr>
        <w:t>培训项目</w:t>
      </w:r>
    </w:p>
    <w:p w:rsidR="008B4E9E" w:rsidRDefault="00E93778">
      <w:pPr>
        <w:jc w:val="center"/>
        <w:rPr>
          <w:rFonts w:ascii="宋体" w:hAnsi="宋体"/>
          <w:b/>
          <w:sz w:val="28"/>
          <w:szCs w:val="28"/>
          <w:shd w:val="clear" w:color="auto" w:fill="FFFFFF"/>
        </w:rPr>
      </w:pPr>
      <w:r>
        <w:rPr>
          <w:spacing w:val="-8"/>
          <w:sz w:val="32"/>
        </w:rPr>
        <w:t>2023GZSP60</w:t>
      </w:r>
      <w:r w:rsidR="00E7495E">
        <w:rPr>
          <w:rFonts w:ascii="宋体" w:hAnsi="宋体"/>
          <w:b/>
          <w:sz w:val="28"/>
          <w:szCs w:val="28"/>
          <w:shd w:val="clear" w:color="auto" w:fill="FFFFFF"/>
        </w:rPr>
        <w:t>（</w:t>
      </w:r>
      <w:r w:rsidR="006D161E" w:rsidRPr="006D161E">
        <w:rPr>
          <w:rFonts w:ascii="宋体" w:hAnsi="宋体" w:hint="eastAsia"/>
          <w:b/>
          <w:sz w:val="28"/>
          <w:szCs w:val="28"/>
          <w:shd w:val="clear" w:color="auto" w:fill="FFFFFF"/>
        </w:rPr>
        <w:t>专业技能竞赛教练培训</w:t>
      </w:r>
      <w:r w:rsidR="008806F6">
        <w:rPr>
          <w:rFonts w:ascii="宋体" w:hAnsi="宋体" w:hint="eastAsia"/>
          <w:b/>
          <w:sz w:val="28"/>
          <w:szCs w:val="28"/>
          <w:shd w:val="clear" w:color="auto" w:fill="FFFFFF"/>
        </w:rPr>
        <w:t>（</w:t>
      </w:r>
      <w:r w:rsidR="006D161E">
        <w:rPr>
          <w:rFonts w:ascii="宋体" w:hAnsi="宋体" w:hint="eastAsia"/>
          <w:b/>
          <w:sz w:val="28"/>
          <w:szCs w:val="28"/>
          <w:shd w:val="clear" w:color="auto" w:fill="FFFFFF"/>
        </w:rPr>
        <w:t>英语口语</w:t>
      </w:r>
      <w:r w:rsidR="008806F6">
        <w:rPr>
          <w:rFonts w:ascii="宋体" w:hAnsi="宋体" w:hint="eastAsia"/>
          <w:b/>
          <w:sz w:val="28"/>
          <w:szCs w:val="28"/>
          <w:shd w:val="clear" w:color="auto" w:fill="FFFFFF"/>
        </w:rPr>
        <w:t>）</w:t>
      </w:r>
      <w:r w:rsidR="00E7495E">
        <w:rPr>
          <w:rFonts w:ascii="宋体" w:hAnsi="宋体" w:hint="eastAsia"/>
          <w:b/>
          <w:sz w:val="28"/>
          <w:szCs w:val="28"/>
          <w:shd w:val="clear" w:color="auto" w:fill="FFFFFF"/>
        </w:rPr>
        <w:t>）开班</w:t>
      </w:r>
      <w:r w:rsidR="00E7495E">
        <w:rPr>
          <w:rFonts w:ascii="宋体" w:hAnsi="宋体"/>
          <w:b/>
          <w:sz w:val="28"/>
          <w:szCs w:val="28"/>
          <w:shd w:val="clear" w:color="auto" w:fill="FFFFFF"/>
        </w:rPr>
        <w:t>通知</w:t>
      </w:r>
    </w:p>
    <w:p w:rsidR="008B4E9E" w:rsidRDefault="008B4E9E">
      <w:pPr>
        <w:spacing w:line="360" w:lineRule="auto"/>
        <w:rPr>
          <w:rFonts w:ascii="宋体" w:hAnsi="宋体"/>
          <w:b/>
          <w:sz w:val="24"/>
          <w:szCs w:val="24"/>
        </w:rPr>
      </w:pPr>
    </w:p>
    <w:p w:rsidR="008B4E9E" w:rsidRDefault="00E7495E">
      <w:pPr>
        <w:spacing w:line="360" w:lineRule="auto"/>
        <w:rPr>
          <w:rFonts w:ascii="宋体" w:hAnsi="宋体"/>
          <w:b/>
          <w:sz w:val="24"/>
          <w:szCs w:val="24"/>
        </w:rPr>
      </w:pPr>
      <w:r>
        <w:rPr>
          <w:rFonts w:ascii="宋体" w:hAnsi="宋体" w:hint="eastAsia"/>
          <w:b/>
          <w:sz w:val="24"/>
          <w:szCs w:val="24"/>
        </w:rPr>
        <w:t>各位学员:</w:t>
      </w:r>
    </w:p>
    <w:p w:rsidR="008B4E9E" w:rsidRDefault="00E7495E">
      <w:pPr>
        <w:shd w:val="solid" w:color="FFFFFF" w:fill="auto"/>
        <w:autoSpaceDN w:val="0"/>
        <w:spacing w:line="360" w:lineRule="auto"/>
        <w:ind w:firstLineChars="225" w:firstLine="54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根据《教育部财政部关于实施职业院校教师素质提高计划（2021-2025年）的通知》（教师函〔2021〕6号）和《省教育厅办公室关于做好2023年江苏省职业院校教师素质提高计划国家级省级培训项目承训基地申报的通知》（苏教办师函〔2023〕9号）等相关文件要求，按照2023年江苏省职业院校教师素质提高计划国家级省级培训项目承训单位公示结果，现将我校</w:t>
      </w:r>
      <w:r w:rsidRPr="006D161E">
        <w:rPr>
          <w:rFonts w:asciiTheme="minorEastAsia" w:eastAsiaTheme="minorEastAsia" w:hAnsiTheme="minorEastAsia" w:cstheme="minorEastAsia" w:hint="eastAsia"/>
          <w:color w:val="000000"/>
          <w:sz w:val="22"/>
          <w:szCs w:val="24"/>
          <w:shd w:val="clear" w:color="auto" w:fill="FFFFFF"/>
        </w:rPr>
        <w:t>“</w:t>
      </w:r>
      <w:r w:rsidR="006D161E" w:rsidRPr="006D161E">
        <w:rPr>
          <w:rFonts w:ascii="宋体" w:hAnsi="宋体" w:hint="eastAsia"/>
          <w:b/>
          <w:sz w:val="24"/>
          <w:szCs w:val="28"/>
          <w:shd w:val="clear" w:color="auto" w:fill="FFFFFF"/>
        </w:rPr>
        <w:t>专业技能竞赛教练培训</w:t>
      </w:r>
      <w:r w:rsidR="008806F6">
        <w:rPr>
          <w:rFonts w:ascii="宋体" w:hAnsi="宋体" w:hint="eastAsia"/>
          <w:b/>
          <w:sz w:val="24"/>
          <w:szCs w:val="28"/>
          <w:shd w:val="clear" w:color="auto" w:fill="FFFFFF"/>
        </w:rPr>
        <w:t>（</w:t>
      </w:r>
      <w:r w:rsidR="006D161E" w:rsidRPr="006D161E">
        <w:rPr>
          <w:rFonts w:ascii="宋体" w:hAnsi="宋体" w:hint="eastAsia"/>
          <w:b/>
          <w:sz w:val="24"/>
          <w:szCs w:val="28"/>
          <w:shd w:val="clear" w:color="auto" w:fill="FFFFFF"/>
        </w:rPr>
        <w:t>英语口语</w:t>
      </w:r>
      <w:r w:rsidR="008806F6">
        <w:rPr>
          <w:rFonts w:ascii="宋体" w:hAnsi="宋体" w:hint="eastAsia"/>
          <w:b/>
          <w:sz w:val="24"/>
          <w:szCs w:val="28"/>
          <w:shd w:val="clear" w:color="auto" w:fill="FFFFFF"/>
        </w:rPr>
        <w:t>）</w:t>
      </w:r>
      <w:r w:rsidRPr="006D161E">
        <w:rPr>
          <w:rFonts w:asciiTheme="minorEastAsia" w:eastAsiaTheme="minorEastAsia" w:hAnsiTheme="minorEastAsia" w:cstheme="minorEastAsia" w:hint="eastAsia"/>
          <w:color w:val="000000"/>
          <w:sz w:val="22"/>
          <w:szCs w:val="24"/>
          <w:shd w:val="clear" w:color="auto" w:fill="FFFFFF"/>
        </w:rPr>
        <w:t>”</w:t>
      </w:r>
      <w:r>
        <w:rPr>
          <w:rFonts w:asciiTheme="minorEastAsia" w:eastAsiaTheme="minorEastAsia" w:hAnsiTheme="minorEastAsia" w:cstheme="minorEastAsia" w:hint="eastAsia"/>
          <w:color w:val="000000"/>
          <w:sz w:val="24"/>
          <w:szCs w:val="24"/>
          <w:shd w:val="clear" w:color="auto" w:fill="FFFFFF"/>
        </w:rPr>
        <w:t>培训项目报到事项通知如下：</w:t>
      </w:r>
    </w:p>
    <w:p w:rsidR="008B4E9E" w:rsidRDefault="00E7495E">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一、培训时间</w:t>
      </w:r>
    </w:p>
    <w:p w:rsidR="008B4E9E" w:rsidRDefault="00E7495E">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shd w:val="clear" w:color="auto" w:fill="FFFFFF"/>
        </w:rPr>
        <w:t>2023年</w:t>
      </w:r>
      <w:r w:rsidR="00E93778">
        <w:rPr>
          <w:rFonts w:asciiTheme="minorEastAsia" w:eastAsiaTheme="minorEastAsia" w:hAnsiTheme="minorEastAsia" w:cstheme="minorEastAsia"/>
          <w:color w:val="000000"/>
          <w:sz w:val="24"/>
          <w:szCs w:val="24"/>
          <w:shd w:val="clear" w:color="auto" w:fill="FFFFFF"/>
        </w:rPr>
        <w:t>7</w:t>
      </w:r>
      <w:r>
        <w:rPr>
          <w:rFonts w:asciiTheme="minorEastAsia" w:eastAsiaTheme="minorEastAsia" w:hAnsiTheme="minorEastAsia" w:cstheme="minorEastAsia" w:hint="eastAsia"/>
          <w:color w:val="000000"/>
          <w:sz w:val="24"/>
          <w:szCs w:val="24"/>
          <w:shd w:val="clear" w:color="auto" w:fill="FFFFFF"/>
        </w:rPr>
        <w:t>月</w:t>
      </w:r>
      <w:r w:rsidR="00E93778">
        <w:rPr>
          <w:rFonts w:asciiTheme="minorEastAsia" w:eastAsiaTheme="minorEastAsia" w:hAnsiTheme="minorEastAsia" w:cstheme="minorEastAsia"/>
          <w:color w:val="000000"/>
          <w:sz w:val="24"/>
          <w:szCs w:val="24"/>
          <w:shd w:val="clear" w:color="auto" w:fill="FFFFFF"/>
        </w:rPr>
        <w:t>21</w:t>
      </w:r>
      <w:r>
        <w:rPr>
          <w:rFonts w:asciiTheme="minorEastAsia" w:eastAsiaTheme="minorEastAsia" w:hAnsiTheme="minorEastAsia" w:cstheme="minorEastAsia" w:hint="eastAsia"/>
          <w:color w:val="000000"/>
          <w:sz w:val="24"/>
          <w:szCs w:val="24"/>
          <w:shd w:val="clear" w:color="auto" w:fill="FFFFFF"/>
        </w:rPr>
        <w:t>日—2023年</w:t>
      </w:r>
      <w:r w:rsidR="00E93778">
        <w:rPr>
          <w:rFonts w:asciiTheme="minorEastAsia" w:eastAsiaTheme="minorEastAsia" w:hAnsiTheme="minorEastAsia" w:cstheme="minorEastAsia"/>
          <w:color w:val="000000"/>
          <w:sz w:val="24"/>
          <w:szCs w:val="24"/>
          <w:shd w:val="clear" w:color="auto" w:fill="FFFFFF"/>
        </w:rPr>
        <w:t>7</w:t>
      </w:r>
      <w:r>
        <w:rPr>
          <w:rFonts w:asciiTheme="minorEastAsia" w:eastAsiaTheme="minorEastAsia" w:hAnsiTheme="minorEastAsia" w:cstheme="minorEastAsia" w:hint="eastAsia"/>
          <w:color w:val="000000"/>
          <w:sz w:val="24"/>
          <w:szCs w:val="24"/>
          <w:shd w:val="clear" w:color="auto" w:fill="FFFFFF"/>
        </w:rPr>
        <w:t>月</w:t>
      </w:r>
      <w:r w:rsidR="00E93778">
        <w:rPr>
          <w:rFonts w:asciiTheme="minorEastAsia" w:eastAsiaTheme="minorEastAsia" w:hAnsiTheme="minorEastAsia" w:cstheme="minorEastAsia"/>
          <w:color w:val="000000"/>
          <w:sz w:val="24"/>
          <w:szCs w:val="24"/>
          <w:shd w:val="clear" w:color="auto" w:fill="FFFFFF"/>
        </w:rPr>
        <w:t>27</w:t>
      </w:r>
      <w:r>
        <w:rPr>
          <w:rFonts w:asciiTheme="minorEastAsia" w:eastAsiaTheme="minorEastAsia" w:hAnsiTheme="minorEastAsia" w:cstheme="minorEastAsia" w:hint="eastAsia"/>
          <w:color w:val="000000"/>
          <w:sz w:val="24"/>
          <w:szCs w:val="24"/>
          <w:shd w:val="clear" w:color="auto" w:fill="FFFFFF"/>
        </w:rPr>
        <w:t>日（</w:t>
      </w:r>
      <w:r w:rsidR="00E93778">
        <w:rPr>
          <w:rFonts w:asciiTheme="minorEastAsia" w:eastAsiaTheme="minorEastAsia" w:hAnsiTheme="minorEastAsia" w:cstheme="minorEastAsia"/>
          <w:color w:val="000000"/>
          <w:sz w:val="24"/>
          <w:szCs w:val="24"/>
          <w:shd w:val="clear" w:color="auto" w:fill="FFFFFF"/>
        </w:rPr>
        <w:t>7</w:t>
      </w:r>
      <w:r>
        <w:rPr>
          <w:rFonts w:asciiTheme="minorEastAsia" w:eastAsiaTheme="minorEastAsia" w:hAnsiTheme="minorEastAsia" w:cstheme="minorEastAsia" w:hint="eastAsia"/>
          <w:color w:val="000000"/>
          <w:sz w:val="24"/>
          <w:szCs w:val="24"/>
          <w:shd w:val="clear" w:color="auto" w:fill="FFFFFF"/>
        </w:rPr>
        <w:t>月</w:t>
      </w:r>
      <w:r w:rsidR="00E93778">
        <w:rPr>
          <w:rFonts w:asciiTheme="minorEastAsia" w:eastAsiaTheme="minorEastAsia" w:hAnsiTheme="minorEastAsia" w:cstheme="minorEastAsia"/>
          <w:color w:val="000000"/>
          <w:sz w:val="24"/>
          <w:szCs w:val="24"/>
          <w:shd w:val="clear" w:color="auto" w:fill="FFFFFF"/>
        </w:rPr>
        <w:t>20</w:t>
      </w:r>
      <w:r>
        <w:rPr>
          <w:rFonts w:asciiTheme="minorEastAsia" w:eastAsiaTheme="minorEastAsia" w:hAnsiTheme="minorEastAsia" w:cstheme="minorEastAsia" w:hint="eastAsia"/>
          <w:color w:val="000000"/>
          <w:sz w:val="24"/>
          <w:szCs w:val="24"/>
          <w:shd w:val="clear" w:color="auto" w:fill="FFFFFF"/>
        </w:rPr>
        <w:t>日</w:t>
      </w:r>
      <w:r w:rsidR="00E93778">
        <w:rPr>
          <w:rFonts w:asciiTheme="minorEastAsia" w:eastAsiaTheme="minorEastAsia" w:hAnsiTheme="minorEastAsia" w:cstheme="minorEastAsia"/>
          <w:color w:val="000000"/>
          <w:sz w:val="24"/>
          <w:szCs w:val="24"/>
          <w:shd w:val="clear" w:color="auto" w:fill="FFFFFF"/>
        </w:rPr>
        <w:t>15点</w:t>
      </w:r>
      <w:r>
        <w:rPr>
          <w:rFonts w:asciiTheme="minorEastAsia" w:eastAsiaTheme="minorEastAsia" w:hAnsiTheme="minorEastAsia" w:cstheme="minorEastAsia" w:hint="eastAsia"/>
          <w:color w:val="000000"/>
          <w:sz w:val="24"/>
          <w:szCs w:val="24"/>
          <w:shd w:val="clear" w:color="auto" w:fill="FFFFFF"/>
        </w:rPr>
        <w:t>—</w:t>
      </w:r>
      <w:r w:rsidR="00E93778">
        <w:rPr>
          <w:rFonts w:asciiTheme="minorEastAsia" w:eastAsiaTheme="minorEastAsia" w:hAnsiTheme="minorEastAsia" w:cstheme="minorEastAsia"/>
          <w:color w:val="000000"/>
          <w:sz w:val="24"/>
          <w:szCs w:val="24"/>
          <w:shd w:val="clear" w:color="auto" w:fill="FFFFFF"/>
        </w:rPr>
        <w:t>17点</w:t>
      </w:r>
      <w:r>
        <w:rPr>
          <w:rFonts w:asciiTheme="minorEastAsia" w:eastAsiaTheme="minorEastAsia" w:hAnsiTheme="minorEastAsia" w:cstheme="minorEastAsia" w:hint="eastAsia"/>
          <w:color w:val="000000"/>
          <w:sz w:val="24"/>
          <w:szCs w:val="24"/>
          <w:shd w:val="clear" w:color="auto" w:fill="FFFFFF"/>
        </w:rPr>
        <w:t>报到）</w:t>
      </w:r>
      <w:r>
        <w:rPr>
          <w:rFonts w:asciiTheme="minorEastAsia" w:eastAsiaTheme="minorEastAsia" w:hAnsiTheme="minorEastAsia" w:cstheme="minorEastAsia" w:hint="eastAsia"/>
          <w:sz w:val="24"/>
          <w:szCs w:val="24"/>
        </w:rPr>
        <w:t xml:space="preserve"> </w:t>
      </w:r>
    </w:p>
    <w:p w:rsidR="008B4E9E" w:rsidRDefault="00E7495E">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二、报到地点及住宿安排</w:t>
      </w:r>
    </w:p>
    <w:p w:rsidR="008B4E9E" w:rsidRDefault="00E7495E">
      <w:pPr>
        <w:spacing w:line="360" w:lineRule="auto"/>
        <w:ind w:firstLineChars="200" w:firstLine="48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1.报到地点：</w:t>
      </w:r>
      <w:r w:rsidR="005F4972">
        <w:rPr>
          <w:rFonts w:ascii="仿宋" w:eastAsia="仿宋" w:hAnsi="仿宋" w:cs="仿宋" w:hint="eastAsia"/>
          <w:snapToGrid w:val="0"/>
          <w:sz w:val="24"/>
          <w:szCs w:val="24"/>
          <w:u w:val="single"/>
        </w:rPr>
        <w:t>苏州工业园区服务外包职业学院 若水路9</w:t>
      </w:r>
      <w:r w:rsidR="005F4972">
        <w:rPr>
          <w:rFonts w:ascii="仿宋" w:eastAsia="仿宋" w:hAnsi="仿宋" w:cs="仿宋"/>
          <w:snapToGrid w:val="0"/>
          <w:sz w:val="24"/>
          <w:szCs w:val="24"/>
          <w:u w:val="single"/>
        </w:rPr>
        <w:t>9号</w:t>
      </w:r>
    </w:p>
    <w:p w:rsidR="008B4E9E" w:rsidRPr="00E93778" w:rsidRDefault="00E7495E">
      <w:pPr>
        <w:spacing w:line="360" w:lineRule="auto"/>
        <w:ind w:firstLineChars="200" w:firstLine="48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2.住宿地点：</w:t>
      </w:r>
      <w:r w:rsidR="005F4972" w:rsidRPr="005F4972">
        <w:rPr>
          <w:rFonts w:ascii="仿宋" w:eastAsia="仿宋" w:hAnsi="仿宋" w:cs="仿宋" w:hint="eastAsia"/>
          <w:snapToGrid w:val="0"/>
          <w:sz w:val="24"/>
          <w:szCs w:val="24"/>
          <w:u w:val="single"/>
        </w:rPr>
        <w:t>苏州工业园区服务外包职业学院</w:t>
      </w:r>
      <w:r w:rsidR="005F4972">
        <w:rPr>
          <w:rFonts w:ascii="仿宋" w:eastAsia="仿宋" w:hAnsi="仿宋" w:cs="仿宋" w:hint="eastAsia"/>
          <w:snapToGrid w:val="0"/>
          <w:sz w:val="24"/>
          <w:szCs w:val="24"/>
          <w:u w:val="single"/>
        </w:rPr>
        <w:t>国际学术交流中心（六如居）</w:t>
      </w:r>
    </w:p>
    <w:p w:rsidR="008B4E9E" w:rsidRDefault="00E7495E">
      <w:pPr>
        <w:shd w:val="solid" w:color="FFFFFF" w:fill="auto"/>
        <w:autoSpaceDN w:val="0"/>
        <w:spacing w:line="360" w:lineRule="auto"/>
        <w:rPr>
          <w:rFonts w:asciiTheme="minorEastAsia" w:eastAsiaTheme="minorEastAsia" w:hAnsiTheme="minorEastAsia" w:cstheme="minorEastAsia"/>
          <w:color w:val="FF0000"/>
          <w:sz w:val="24"/>
          <w:szCs w:val="24"/>
          <w:shd w:val="clear" w:color="auto" w:fill="FFFFFF"/>
        </w:rPr>
      </w:pPr>
      <w:r>
        <w:rPr>
          <w:rFonts w:asciiTheme="minorEastAsia" w:eastAsiaTheme="minorEastAsia" w:hAnsiTheme="minorEastAsia" w:cstheme="minorEastAsia" w:hint="eastAsia"/>
          <w:b/>
          <w:sz w:val="24"/>
          <w:szCs w:val="24"/>
        </w:rPr>
        <w:t>三、培训费用</w:t>
      </w:r>
    </w:p>
    <w:p w:rsidR="008B4E9E" w:rsidRDefault="00E7495E">
      <w:pPr>
        <w:shd w:val="solid" w:color="FFFFFF" w:fill="auto"/>
        <w:autoSpaceDN w:val="0"/>
        <w:spacing w:line="360" w:lineRule="auto"/>
        <w:ind w:firstLineChars="225" w:firstLine="54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培训经费、食宿费由国家财政专项经费承担，交通费由学员所在单位承担，培训期间食宿</w:t>
      </w:r>
      <w:r w:rsidR="00DF7EB0">
        <w:rPr>
          <w:rFonts w:asciiTheme="minorEastAsia" w:eastAsiaTheme="minorEastAsia" w:hAnsiTheme="minorEastAsia" w:cstheme="minorEastAsia" w:hint="eastAsia"/>
          <w:color w:val="000000"/>
          <w:sz w:val="24"/>
          <w:szCs w:val="24"/>
          <w:shd w:val="clear" w:color="auto" w:fill="FFFFFF"/>
        </w:rPr>
        <w:t>由承办院校</w:t>
      </w:r>
      <w:r>
        <w:rPr>
          <w:rFonts w:asciiTheme="minorEastAsia" w:eastAsiaTheme="minorEastAsia" w:hAnsiTheme="minorEastAsia" w:cstheme="minorEastAsia" w:hint="eastAsia"/>
          <w:color w:val="000000"/>
          <w:sz w:val="24"/>
          <w:szCs w:val="24"/>
          <w:shd w:val="clear" w:color="auto" w:fill="FFFFFF"/>
        </w:rPr>
        <w:t>统一安排</w:t>
      </w:r>
      <w:r w:rsidR="00DF7EB0">
        <w:rPr>
          <w:rFonts w:asciiTheme="minorEastAsia" w:eastAsiaTheme="minorEastAsia" w:hAnsiTheme="minorEastAsia" w:cstheme="minorEastAsia" w:hint="eastAsia"/>
          <w:color w:val="000000"/>
          <w:sz w:val="24"/>
          <w:szCs w:val="24"/>
          <w:shd w:val="clear" w:color="auto" w:fill="FFFFFF"/>
        </w:rPr>
        <w:t>。</w:t>
      </w:r>
    </w:p>
    <w:p w:rsidR="008B4E9E" w:rsidRDefault="00E7495E">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四、携带物品</w:t>
      </w:r>
    </w:p>
    <w:p w:rsidR="006D161E" w:rsidRDefault="006D161E">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sz w:val="24"/>
          <w:szCs w:val="24"/>
        </w:rPr>
        <w:t>.</w:t>
      </w:r>
      <w:r w:rsidR="00DF7EB0">
        <w:rPr>
          <w:rFonts w:asciiTheme="minorEastAsia" w:eastAsiaTheme="minorEastAsia" w:hAnsiTheme="minorEastAsia" w:cstheme="minorEastAsia" w:hint="eastAsia"/>
          <w:sz w:val="24"/>
          <w:szCs w:val="24"/>
        </w:rPr>
        <w:t>身份证</w:t>
      </w:r>
    </w:p>
    <w:p w:rsidR="006D161E" w:rsidRPr="006D161E" w:rsidRDefault="006D161E" w:rsidP="006D161E">
      <w:pPr>
        <w:adjustRightInd w:val="0"/>
        <w:snapToGrid w:val="0"/>
        <w:spacing w:beforeLines="50" w:before="156" w:afterLines="50" w:after="156"/>
        <w:ind w:firstLineChars="200" w:firstLine="480"/>
        <w:jc w:val="left"/>
        <w:rPr>
          <w:rFonts w:asciiTheme="minorEastAsia" w:eastAsiaTheme="minorEastAsia" w:hAnsiTheme="minorEastAsia" w:cstheme="minorEastAsia"/>
          <w:color w:val="000000"/>
          <w:sz w:val="24"/>
          <w:szCs w:val="24"/>
          <w:shd w:val="clear" w:color="auto" w:fill="FFFFFF"/>
        </w:rPr>
      </w:pPr>
      <w:r w:rsidRPr="006D161E">
        <w:rPr>
          <w:rFonts w:asciiTheme="minorEastAsia" w:eastAsiaTheme="minorEastAsia" w:hAnsiTheme="minorEastAsia" w:cstheme="minorEastAsia" w:hint="eastAsia"/>
          <w:color w:val="000000"/>
          <w:sz w:val="24"/>
          <w:szCs w:val="24"/>
          <w:shd w:val="clear" w:color="auto" w:fill="FFFFFF"/>
        </w:rPr>
        <w:t>2</w:t>
      </w:r>
      <w:r w:rsidRPr="006D161E">
        <w:rPr>
          <w:rFonts w:asciiTheme="minorEastAsia" w:eastAsiaTheme="minorEastAsia" w:hAnsiTheme="minorEastAsia" w:cstheme="minorEastAsia"/>
          <w:color w:val="000000"/>
          <w:sz w:val="24"/>
          <w:szCs w:val="24"/>
          <w:shd w:val="clear" w:color="auto" w:fill="FFFFFF"/>
        </w:rPr>
        <w:t>.《江苏省高等职业院校教师培训登记表》</w:t>
      </w:r>
    </w:p>
    <w:p w:rsidR="008B4E9E" w:rsidRDefault="006D161E" w:rsidP="007065CF">
      <w:pPr>
        <w:spacing w:before="120" w:after="120"/>
        <w:ind w:firstLineChars="200" w:firstLine="480"/>
        <w:jc w:val="left"/>
        <w:rPr>
          <w:rFonts w:asciiTheme="minorEastAsia" w:eastAsiaTheme="minorEastAsia" w:hAnsiTheme="minorEastAsia" w:cstheme="minorEastAsia"/>
          <w:color w:val="000000"/>
          <w:sz w:val="24"/>
          <w:szCs w:val="24"/>
          <w:shd w:val="clear" w:color="auto" w:fill="FFFFFF"/>
        </w:rPr>
      </w:pPr>
      <w:r w:rsidRPr="007065CF">
        <w:rPr>
          <w:rFonts w:asciiTheme="minorEastAsia" w:eastAsiaTheme="minorEastAsia" w:hAnsiTheme="minorEastAsia" w:cstheme="minorEastAsia"/>
          <w:color w:val="000000"/>
          <w:sz w:val="24"/>
          <w:szCs w:val="24"/>
          <w:shd w:val="clear" w:color="auto" w:fill="FFFFFF"/>
        </w:rPr>
        <w:t>3.</w:t>
      </w:r>
      <w:r w:rsidR="007065CF">
        <w:rPr>
          <w:rFonts w:asciiTheme="minorEastAsia" w:eastAsiaTheme="minorEastAsia" w:hAnsiTheme="minorEastAsia" w:cstheme="minorEastAsia"/>
          <w:color w:val="000000"/>
          <w:sz w:val="24"/>
          <w:szCs w:val="24"/>
          <w:shd w:val="clear" w:color="auto" w:fill="FFFFFF"/>
        </w:rPr>
        <w:t>《</w:t>
      </w:r>
      <w:r w:rsidR="007065CF" w:rsidRPr="007065CF">
        <w:rPr>
          <w:rFonts w:asciiTheme="minorEastAsia" w:eastAsiaTheme="minorEastAsia" w:hAnsiTheme="minorEastAsia" w:cstheme="minorEastAsia"/>
          <w:color w:val="000000"/>
          <w:sz w:val="24"/>
          <w:szCs w:val="24"/>
          <w:shd w:val="clear" w:color="auto" w:fill="FFFFFF"/>
        </w:rPr>
        <w:t>江苏省高等职业院校教师培训任务书</w:t>
      </w:r>
      <w:r w:rsidR="007065CF">
        <w:rPr>
          <w:rFonts w:asciiTheme="minorEastAsia" w:eastAsiaTheme="minorEastAsia" w:hAnsiTheme="minorEastAsia" w:cstheme="minorEastAsia"/>
          <w:color w:val="000000"/>
          <w:sz w:val="24"/>
          <w:szCs w:val="24"/>
          <w:shd w:val="clear" w:color="auto" w:fill="FFFFFF"/>
        </w:rPr>
        <w:t>》</w:t>
      </w:r>
    </w:p>
    <w:p w:rsidR="00301680" w:rsidRPr="007065CF" w:rsidRDefault="00301680" w:rsidP="007065CF">
      <w:pPr>
        <w:spacing w:before="120" w:after="120"/>
        <w:ind w:firstLineChars="200" w:firstLine="48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color w:val="000000"/>
          <w:sz w:val="24"/>
          <w:szCs w:val="24"/>
          <w:shd w:val="clear" w:color="auto" w:fill="FFFFFF"/>
        </w:rPr>
        <w:t>4</w:t>
      </w:r>
      <w:r>
        <w:rPr>
          <w:rFonts w:asciiTheme="minorEastAsia" w:eastAsiaTheme="minorEastAsia" w:hAnsiTheme="minorEastAsia" w:cstheme="minorEastAsia"/>
          <w:color w:val="000000"/>
          <w:sz w:val="24"/>
          <w:szCs w:val="24"/>
          <w:shd w:val="clear" w:color="auto" w:fill="FFFFFF"/>
        </w:rPr>
        <w:t>.生活必须用品等</w:t>
      </w:r>
    </w:p>
    <w:p w:rsidR="008B4E9E" w:rsidRDefault="00E7495E">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五、报到联系人</w:t>
      </w:r>
    </w:p>
    <w:p w:rsidR="008B4E9E" w:rsidRDefault="00E7495E">
      <w:pPr>
        <w:spacing w:line="360" w:lineRule="auto"/>
        <w:ind w:firstLineChars="200" w:firstLine="480"/>
        <w:rPr>
          <w:rFonts w:asciiTheme="minorEastAsia" w:eastAsiaTheme="minorEastAsia" w:hAnsiTheme="minorEastAsia" w:cstheme="minorEastAsia"/>
          <w:sz w:val="24"/>
          <w:szCs w:val="24"/>
        </w:rPr>
      </w:pPr>
      <w:bookmarkStart w:id="0" w:name="OLE_LINK24"/>
      <w:bookmarkStart w:id="1" w:name="OLE_LINK22"/>
      <w:r>
        <w:rPr>
          <w:rFonts w:asciiTheme="minorEastAsia" w:eastAsiaTheme="minorEastAsia" w:hAnsiTheme="minorEastAsia" w:cstheme="minorEastAsia" w:hint="eastAsia"/>
          <w:sz w:val="24"/>
          <w:szCs w:val="24"/>
        </w:rPr>
        <w:t>联 系 人：</w:t>
      </w:r>
      <w:r w:rsidR="00DF7EB0">
        <w:rPr>
          <w:rFonts w:asciiTheme="minorEastAsia" w:eastAsiaTheme="minorEastAsia" w:hAnsiTheme="minorEastAsia" w:cstheme="minorEastAsia" w:hint="eastAsia"/>
          <w:sz w:val="24"/>
          <w:szCs w:val="24"/>
        </w:rPr>
        <w:t>辛智文</w:t>
      </w:r>
    </w:p>
    <w:p w:rsidR="008B4E9E" w:rsidRDefault="00E7495E">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联系电话：</w:t>
      </w:r>
      <w:r w:rsidR="00DF7EB0">
        <w:rPr>
          <w:rFonts w:asciiTheme="minorEastAsia" w:eastAsiaTheme="minorEastAsia" w:hAnsiTheme="minorEastAsia" w:cstheme="minorEastAsia" w:hint="eastAsia"/>
          <w:sz w:val="24"/>
          <w:szCs w:val="24"/>
        </w:rPr>
        <w:t>1</w:t>
      </w:r>
      <w:r w:rsidR="00DF7EB0">
        <w:rPr>
          <w:rFonts w:asciiTheme="minorEastAsia" w:eastAsiaTheme="minorEastAsia" w:hAnsiTheme="minorEastAsia" w:cstheme="minorEastAsia"/>
          <w:sz w:val="24"/>
          <w:szCs w:val="24"/>
        </w:rPr>
        <w:t>8551100518</w:t>
      </w:r>
    </w:p>
    <w:p w:rsidR="008B4E9E" w:rsidRDefault="00E7495E">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电子邮箱：</w:t>
      </w:r>
      <w:r w:rsidR="00DF7EB0">
        <w:rPr>
          <w:rFonts w:asciiTheme="minorEastAsia" w:eastAsiaTheme="minorEastAsia" w:hAnsiTheme="minorEastAsia" w:cstheme="minorEastAsia" w:hint="eastAsia"/>
          <w:sz w:val="24"/>
          <w:szCs w:val="24"/>
        </w:rPr>
        <w:t>x</w:t>
      </w:r>
      <w:r w:rsidR="00DF7EB0">
        <w:rPr>
          <w:rFonts w:asciiTheme="minorEastAsia" w:eastAsiaTheme="minorEastAsia" w:hAnsiTheme="minorEastAsia" w:cstheme="minorEastAsia"/>
          <w:sz w:val="24"/>
          <w:szCs w:val="24"/>
        </w:rPr>
        <w:t>inzw@siso.edu.cn</w:t>
      </w:r>
    </w:p>
    <w:p w:rsidR="008B4E9E" w:rsidRDefault="00E7495E">
      <w:pPr>
        <w:shd w:val="solid" w:color="FFFFFF" w:fill="auto"/>
        <w:autoSpaceDN w:val="0"/>
        <w:spacing w:line="360" w:lineRule="auto"/>
        <w:ind w:firstLineChars="225" w:firstLine="540"/>
        <w:jc w:val="left"/>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 xml:space="preserve">QQ群： </w:t>
      </w:r>
      <w:r w:rsidR="00DF7EB0">
        <w:rPr>
          <w:rFonts w:asciiTheme="minorEastAsia" w:eastAsiaTheme="minorEastAsia" w:hAnsiTheme="minorEastAsia" w:cstheme="minorEastAsia"/>
          <w:sz w:val="24"/>
          <w:szCs w:val="24"/>
          <w:shd w:val="clear" w:color="auto" w:fill="FFFFFF"/>
        </w:rPr>
        <w:t>832135578</w:t>
      </w:r>
      <w:r>
        <w:rPr>
          <w:rFonts w:asciiTheme="minorEastAsia" w:eastAsiaTheme="minorEastAsia" w:hAnsiTheme="minorEastAsia" w:cstheme="minorEastAsia" w:hint="eastAsia"/>
          <w:sz w:val="24"/>
          <w:szCs w:val="24"/>
          <w:shd w:val="clear" w:color="auto" w:fill="FFFFFF"/>
        </w:rPr>
        <w:t xml:space="preserve">    </w:t>
      </w:r>
    </w:p>
    <w:p w:rsidR="008B4E9E" w:rsidRDefault="00E7495E">
      <w:pPr>
        <w:shd w:val="solid" w:color="FFFFFF" w:fill="auto"/>
        <w:autoSpaceDN w:val="0"/>
        <w:spacing w:line="360" w:lineRule="auto"/>
        <w:ind w:firstLineChars="225" w:firstLine="540"/>
        <w:jc w:val="left"/>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微信</w:t>
      </w:r>
      <w:r w:rsidR="00DF7EB0">
        <w:rPr>
          <w:rFonts w:asciiTheme="minorEastAsia" w:eastAsiaTheme="minorEastAsia" w:hAnsiTheme="minorEastAsia" w:cstheme="minorEastAsia" w:hint="eastAsia"/>
          <w:sz w:val="24"/>
          <w:szCs w:val="24"/>
          <w:shd w:val="clear" w:color="auto" w:fill="FFFFFF"/>
        </w:rPr>
        <w:t>号</w:t>
      </w:r>
      <w:r>
        <w:rPr>
          <w:rFonts w:asciiTheme="minorEastAsia" w:eastAsiaTheme="minorEastAsia" w:hAnsiTheme="minorEastAsia" w:cstheme="minorEastAsia" w:hint="eastAsia"/>
          <w:sz w:val="24"/>
          <w:szCs w:val="24"/>
          <w:shd w:val="clear" w:color="auto" w:fill="FFFFFF"/>
        </w:rPr>
        <w:t>：</w:t>
      </w:r>
      <w:r w:rsidR="00DF7EB0">
        <w:rPr>
          <w:rFonts w:asciiTheme="minorEastAsia" w:eastAsiaTheme="minorEastAsia" w:hAnsiTheme="minorEastAsia" w:cstheme="minorEastAsia" w:hint="eastAsia"/>
          <w:sz w:val="24"/>
          <w:szCs w:val="24"/>
        </w:rPr>
        <w:t>1</w:t>
      </w:r>
      <w:r w:rsidR="00DF7EB0">
        <w:rPr>
          <w:rFonts w:asciiTheme="minorEastAsia" w:eastAsiaTheme="minorEastAsia" w:hAnsiTheme="minorEastAsia" w:cstheme="minorEastAsia"/>
          <w:sz w:val="24"/>
          <w:szCs w:val="24"/>
        </w:rPr>
        <w:t>8551100518</w:t>
      </w:r>
    </w:p>
    <w:bookmarkEnd w:id="0"/>
    <w:bookmarkEnd w:id="1"/>
    <w:p w:rsidR="008B4E9E" w:rsidRDefault="00DF7EB0">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lastRenderedPageBreak/>
        <w:t>六</w:t>
      </w:r>
      <w:r w:rsidR="00E7495E">
        <w:rPr>
          <w:rFonts w:asciiTheme="minorEastAsia" w:eastAsiaTheme="minorEastAsia" w:hAnsiTheme="minorEastAsia" w:cstheme="minorEastAsia" w:hint="eastAsia"/>
          <w:b/>
          <w:sz w:val="24"/>
          <w:szCs w:val="24"/>
        </w:rPr>
        <w:t>、交通线路</w:t>
      </w:r>
    </w:p>
    <w:p w:rsidR="008B4E9E" w:rsidRDefault="00E7495E">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sidR="00DF7EB0">
        <w:rPr>
          <w:rFonts w:asciiTheme="minorEastAsia" w:eastAsiaTheme="minorEastAsia" w:hAnsiTheme="minorEastAsia" w:cstheme="minorEastAsia" w:hint="eastAsia"/>
          <w:sz w:val="24"/>
          <w:szCs w:val="24"/>
        </w:rPr>
        <w:t>苏州</w:t>
      </w:r>
      <w:r>
        <w:rPr>
          <w:rFonts w:asciiTheme="minorEastAsia" w:eastAsiaTheme="minorEastAsia" w:hAnsiTheme="minorEastAsia" w:cstheme="minorEastAsia" w:hint="eastAsia"/>
          <w:sz w:val="24"/>
          <w:szCs w:val="24"/>
        </w:rPr>
        <w:t>站：乘坐</w:t>
      </w:r>
      <w:r w:rsidR="00DF7EB0">
        <w:rPr>
          <w:rFonts w:asciiTheme="minorEastAsia" w:eastAsiaTheme="minorEastAsia" w:hAnsiTheme="minorEastAsia" w:cstheme="minorEastAsia" w:hint="eastAsia"/>
          <w:sz w:val="24"/>
          <w:szCs w:val="24"/>
        </w:rPr>
        <w:t>轨道交通2号线（桑田岛方向）</w:t>
      </w:r>
      <w:r>
        <w:rPr>
          <w:rFonts w:asciiTheme="minorEastAsia" w:eastAsiaTheme="minorEastAsia" w:hAnsiTheme="minorEastAsia" w:cstheme="minorEastAsia" w:hint="eastAsia"/>
          <w:sz w:val="24"/>
          <w:szCs w:val="24"/>
        </w:rPr>
        <w:t>到</w:t>
      </w:r>
      <w:r w:rsidR="00DF7EB0">
        <w:rPr>
          <w:rFonts w:asciiTheme="minorEastAsia" w:eastAsiaTheme="minorEastAsia" w:hAnsiTheme="minorEastAsia" w:cstheme="minorEastAsia" w:hint="eastAsia"/>
          <w:sz w:val="24"/>
          <w:szCs w:val="24"/>
        </w:rPr>
        <w:t>松涛街</w:t>
      </w:r>
      <w:r>
        <w:rPr>
          <w:rFonts w:asciiTheme="minorEastAsia" w:eastAsiaTheme="minorEastAsia" w:hAnsiTheme="minorEastAsia" w:cstheme="minorEastAsia" w:hint="eastAsia"/>
          <w:sz w:val="24"/>
          <w:szCs w:val="24"/>
        </w:rPr>
        <w:t>站下车，</w:t>
      </w:r>
      <w:r w:rsidR="00DF7EB0">
        <w:rPr>
          <w:rFonts w:asciiTheme="minorEastAsia" w:eastAsiaTheme="minorEastAsia" w:hAnsiTheme="minorEastAsia" w:cstheme="minorEastAsia" w:hint="eastAsia"/>
          <w:sz w:val="24"/>
          <w:szCs w:val="24"/>
        </w:rPr>
        <w:t>沿创苑路向东步</w:t>
      </w:r>
      <w:r>
        <w:rPr>
          <w:rFonts w:asciiTheme="minorEastAsia" w:eastAsiaTheme="minorEastAsia" w:hAnsiTheme="minorEastAsia" w:cstheme="minorEastAsia" w:hint="eastAsia"/>
          <w:sz w:val="24"/>
          <w:szCs w:val="24"/>
        </w:rPr>
        <w:t>行</w:t>
      </w:r>
      <w:r w:rsidR="009619AA">
        <w:rPr>
          <w:rFonts w:asciiTheme="minorEastAsia" w:eastAsiaTheme="minorEastAsia" w:hAnsiTheme="minorEastAsia" w:cstheme="minorEastAsia"/>
          <w:sz w:val="24"/>
          <w:szCs w:val="24"/>
        </w:rPr>
        <w:t>700</w:t>
      </w:r>
      <w:r>
        <w:rPr>
          <w:rFonts w:asciiTheme="minorEastAsia" w:eastAsiaTheme="minorEastAsia" w:hAnsiTheme="minorEastAsia" w:cstheme="minorEastAsia" w:hint="eastAsia"/>
          <w:sz w:val="24"/>
          <w:szCs w:val="24"/>
        </w:rPr>
        <w:t>米</w:t>
      </w:r>
      <w:r w:rsidR="005F4972">
        <w:rPr>
          <w:rFonts w:asciiTheme="minorEastAsia" w:eastAsiaTheme="minorEastAsia" w:hAnsiTheme="minorEastAsia" w:cstheme="minorEastAsia" w:hint="eastAsia"/>
          <w:sz w:val="24"/>
          <w:szCs w:val="24"/>
        </w:rPr>
        <w:t>向南走到底</w:t>
      </w:r>
      <w:r w:rsidR="005F4972" w:rsidRPr="005F4972">
        <w:rPr>
          <w:rFonts w:asciiTheme="minorEastAsia" w:eastAsiaTheme="minorEastAsia" w:hAnsiTheme="minorEastAsia" w:cstheme="minorEastAsia" w:hint="eastAsia"/>
          <w:sz w:val="24"/>
          <w:szCs w:val="24"/>
        </w:rPr>
        <w:t>到达苏州工业园区服务外包职业学院</w:t>
      </w:r>
      <w:r w:rsidR="005F4972">
        <w:rPr>
          <w:rFonts w:asciiTheme="minorEastAsia" w:eastAsiaTheme="minorEastAsia" w:hAnsiTheme="minorEastAsia" w:cstheme="minorEastAsia" w:hint="eastAsia"/>
          <w:sz w:val="24"/>
          <w:szCs w:val="24"/>
        </w:rPr>
        <w:t>北门。</w:t>
      </w:r>
      <w:r>
        <w:rPr>
          <w:rFonts w:asciiTheme="minorEastAsia" w:eastAsiaTheme="minorEastAsia" w:hAnsiTheme="minorEastAsia" w:cstheme="minorEastAsia" w:hint="eastAsia"/>
          <w:sz w:val="24"/>
          <w:szCs w:val="24"/>
        </w:rPr>
        <w:t>乘坐出租车约</w:t>
      </w:r>
      <w:r w:rsidR="005F4972">
        <w:rPr>
          <w:rFonts w:asciiTheme="minorEastAsia" w:eastAsiaTheme="minorEastAsia" w:hAnsiTheme="minorEastAsia" w:cstheme="minorEastAsia"/>
          <w:sz w:val="24"/>
          <w:szCs w:val="24"/>
        </w:rPr>
        <w:t>50</w:t>
      </w:r>
      <w:r>
        <w:rPr>
          <w:rFonts w:asciiTheme="minorEastAsia" w:eastAsiaTheme="minorEastAsia" w:hAnsiTheme="minorEastAsia" w:cstheme="minorEastAsia" w:hint="eastAsia"/>
          <w:sz w:val="24"/>
          <w:szCs w:val="24"/>
        </w:rPr>
        <w:t>元。</w:t>
      </w:r>
    </w:p>
    <w:p w:rsidR="008B4E9E" w:rsidRDefault="00E7495E">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sidR="00DF7EB0">
        <w:rPr>
          <w:rFonts w:asciiTheme="minorEastAsia" w:eastAsiaTheme="minorEastAsia" w:hAnsiTheme="minorEastAsia" w:cstheme="minorEastAsia" w:hint="eastAsia"/>
          <w:sz w:val="24"/>
          <w:szCs w:val="24"/>
        </w:rPr>
        <w:t>苏州北站：乘坐轨道交通2号线（桑田岛方向）到松涛街站下车，</w:t>
      </w:r>
      <w:r w:rsidR="005F4972">
        <w:rPr>
          <w:rFonts w:asciiTheme="minorEastAsia" w:eastAsiaTheme="minorEastAsia" w:hAnsiTheme="minorEastAsia" w:cstheme="minorEastAsia" w:hint="eastAsia"/>
          <w:sz w:val="24"/>
          <w:szCs w:val="24"/>
        </w:rPr>
        <w:t>沿创苑路向东步行</w:t>
      </w:r>
      <w:r w:rsidR="005F4972">
        <w:rPr>
          <w:rFonts w:asciiTheme="minorEastAsia" w:eastAsiaTheme="minorEastAsia" w:hAnsiTheme="minorEastAsia" w:cstheme="minorEastAsia"/>
          <w:sz w:val="24"/>
          <w:szCs w:val="24"/>
        </w:rPr>
        <w:t>700</w:t>
      </w:r>
      <w:r w:rsidR="005F4972">
        <w:rPr>
          <w:rFonts w:asciiTheme="minorEastAsia" w:eastAsiaTheme="minorEastAsia" w:hAnsiTheme="minorEastAsia" w:cstheme="minorEastAsia" w:hint="eastAsia"/>
          <w:sz w:val="24"/>
          <w:szCs w:val="24"/>
        </w:rPr>
        <w:t>米向南走到底</w:t>
      </w:r>
      <w:r w:rsidR="005F4972" w:rsidRPr="005F4972">
        <w:rPr>
          <w:rFonts w:asciiTheme="minorEastAsia" w:eastAsiaTheme="minorEastAsia" w:hAnsiTheme="minorEastAsia" w:cstheme="minorEastAsia" w:hint="eastAsia"/>
          <w:sz w:val="24"/>
          <w:szCs w:val="24"/>
        </w:rPr>
        <w:t>到达苏州工业园区服务外包职业学院</w:t>
      </w:r>
      <w:r w:rsidR="005F4972">
        <w:rPr>
          <w:rFonts w:asciiTheme="minorEastAsia" w:eastAsiaTheme="minorEastAsia" w:hAnsiTheme="minorEastAsia" w:cstheme="minorEastAsia" w:hint="eastAsia"/>
          <w:sz w:val="24"/>
          <w:szCs w:val="24"/>
        </w:rPr>
        <w:t>北门</w:t>
      </w:r>
      <w:r w:rsidR="005F4972" w:rsidRPr="005F4972">
        <w:rPr>
          <w:rFonts w:asciiTheme="minorEastAsia" w:eastAsiaTheme="minorEastAsia" w:hAnsiTheme="minorEastAsia" w:cstheme="minorEastAsia"/>
          <w:sz w:val="24"/>
          <w:szCs w:val="24"/>
        </w:rPr>
        <w:t>。</w:t>
      </w:r>
      <w:r w:rsidR="005F4972" w:rsidRPr="005F4972">
        <w:rPr>
          <w:rFonts w:asciiTheme="minorEastAsia" w:eastAsiaTheme="minorEastAsia" w:hAnsiTheme="minorEastAsia" w:cstheme="minorEastAsia" w:hint="eastAsia"/>
          <w:sz w:val="24"/>
          <w:szCs w:val="24"/>
        </w:rPr>
        <w:t xml:space="preserve"> </w:t>
      </w:r>
      <w:r w:rsidR="00DF7EB0">
        <w:rPr>
          <w:rFonts w:asciiTheme="minorEastAsia" w:eastAsiaTheme="minorEastAsia" w:hAnsiTheme="minorEastAsia" w:cstheme="minorEastAsia" w:hint="eastAsia"/>
          <w:sz w:val="24"/>
          <w:szCs w:val="24"/>
        </w:rPr>
        <w:t>乘坐出租车约</w:t>
      </w:r>
      <w:r w:rsidR="005F4972">
        <w:rPr>
          <w:rFonts w:asciiTheme="minorEastAsia" w:eastAsiaTheme="minorEastAsia" w:hAnsiTheme="minorEastAsia" w:cstheme="minorEastAsia"/>
          <w:sz w:val="24"/>
          <w:szCs w:val="24"/>
        </w:rPr>
        <w:t>70</w:t>
      </w:r>
      <w:r w:rsidR="00DF7EB0">
        <w:rPr>
          <w:rFonts w:asciiTheme="minorEastAsia" w:eastAsiaTheme="minorEastAsia" w:hAnsiTheme="minorEastAsia" w:cstheme="minorEastAsia" w:hint="eastAsia"/>
          <w:sz w:val="24"/>
          <w:szCs w:val="24"/>
        </w:rPr>
        <w:t>元。</w:t>
      </w:r>
    </w:p>
    <w:p w:rsidR="008B4E9E" w:rsidRPr="005F4972" w:rsidRDefault="008B4E9E">
      <w:pPr>
        <w:spacing w:line="360" w:lineRule="auto"/>
        <w:ind w:firstLineChars="2702" w:firstLine="6485"/>
        <w:jc w:val="left"/>
        <w:rPr>
          <w:rFonts w:asciiTheme="minorEastAsia" w:eastAsiaTheme="minorEastAsia" w:hAnsiTheme="minorEastAsia" w:cstheme="minorEastAsia"/>
          <w:sz w:val="24"/>
          <w:szCs w:val="24"/>
        </w:rPr>
      </w:pPr>
    </w:p>
    <w:p w:rsidR="008B4E9E" w:rsidRDefault="00E7495E">
      <w:pPr>
        <w:spacing w:line="360" w:lineRule="auto"/>
        <w:ind w:right="420"/>
        <w:rPr>
          <w:rFonts w:ascii="宋体" w:hAnsi="宋体" w:cs="宋体"/>
          <w:b/>
          <w:bCs/>
          <w:kern w:val="0"/>
          <w:sz w:val="24"/>
          <w:szCs w:val="24"/>
        </w:rPr>
      </w:pPr>
      <w:r>
        <w:rPr>
          <w:rFonts w:ascii="宋体" w:hAnsi="宋体" w:cs="宋体" w:hint="eastAsia"/>
          <w:b/>
          <w:bCs/>
          <w:kern w:val="0"/>
          <w:sz w:val="24"/>
          <w:szCs w:val="24"/>
        </w:rPr>
        <w:t>附 校园周边交通图</w:t>
      </w:r>
    </w:p>
    <w:p w:rsidR="008B4E9E" w:rsidRDefault="008B4E9E"/>
    <w:p w:rsidR="008B4E9E" w:rsidRDefault="008B4E9E"/>
    <w:p w:rsidR="008B4E9E" w:rsidRDefault="006D161E">
      <w:r>
        <w:rPr>
          <w:noProof/>
        </w:rPr>
        <mc:AlternateContent>
          <mc:Choice Requires="wps">
            <w:drawing>
              <wp:anchor distT="0" distB="0" distL="114300" distR="114300" simplePos="0" relativeHeight="251663360" behindDoc="0" locked="0" layoutInCell="1" allowOverlap="1" wp14:anchorId="4723A826" wp14:editId="3DF6845C">
                <wp:simplePos x="0" y="0"/>
                <wp:positionH relativeFrom="column">
                  <wp:posOffset>4023995</wp:posOffset>
                </wp:positionH>
                <wp:positionV relativeFrom="paragraph">
                  <wp:posOffset>3636629</wp:posOffset>
                </wp:positionV>
                <wp:extent cx="995363" cy="442913"/>
                <wp:effectExtent l="0" t="0" r="0" b="0"/>
                <wp:wrapNone/>
                <wp:docPr id="4" name="文本框 4"/>
                <wp:cNvGraphicFramePr/>
                <a:graphic xmlns:a="http://schemas.openxmlformats.org/drawingml/2006/main">
                  <a:graphicData uri="http://schemas.microsoft.com/office/word/2010/wordprocessingShape">
                    <wps:wsp>
                      <wps:cNvSpPr txBox="1"/>
                      <wps:spPr>
                        <a:xfrm>
                          <a:off x="0" y="0"/>
                          <a:ext cx="995363" cy="442913"/>
                        </a:xfrm>
                        <a:prstGeom prst="rect">
                          <a:avLst/>
                        </a:prstGeom>
                        <a:noFill/>
                        <a:ln>
                          <a:noFill/>
                        </a:ln>
                        <a:effectLst/>
                      </wps:spPr>
                      <wps:txbx>
                        <w:txbxContent>
                          <w:p w:rsidR="00604C8F" w:rsidRPr="007618C7" w:rsidRDefault="00604C8F" w:rsidP="00604C8F">
                            <w:pPr>
                              <w:jc w:val="center"/>
                              <w:rPr>
                                <w:b/>
                                <w:noProof/>
                                <w:color w:val="F7CAAC" w:themeColor="accent2" w:themeTint="66"/>
                                <w:sz w:val="32"/>
                                <w:szCs w:val="72"/>
                                <w14:textOutline w14:w="11112" w14:cap="flat" w14:cmpd="sng" w14:algn="ctr">
                                  <w14:solidFill>
                                    <w14:schemeClr w14:val="accent2"/>
                                  </w14:solidFill>
                                  <w14:prstDash w14:val="solid"/>
                                  <w14:round/>
                                </w14:textOutline>
                              </w:rPr>
                            </w:pPr>
                            <w:r>
                              <w:rPr>
                                <w:rFonts w:hint="eastAsia"/>
                                <w:b/>
                                <w:noProof/>
                                <w:color w:val="F7CAAC" w:themeColor="accent2" w:themeTint="66"/>
                                <w:sz w:val="32"/>
                                <w:szCs w:val="72"/>
                                <w14:textOutline w14:w="11112" w14:cap="flat" w14:cmpd="sng" w14:algn="ctr">
                                  <w14:solidFill>
                                    <w14:schemeClr w14:val="accent2"/>
                                  </w14:solidFill>
                                  <w14:prstDash w14:val="solid"/>
                                  <w14:round/>
                                </w14:textOutline>
                              </w:rPr>
                              <w:t>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3A826" id="_x0000_t202" coordsize="21600,21600" o:spt="202" path="m,l,21600r21600,l21600,xe">
                <v:stroke joinstyle="miter"/>
                <v:path gradientshapeok="t" o:connecttype="rect"/>
              </v:shapetype>
              <v:shape id="文本框 4" o:spid="_x0000_s1026" type="#_x0000_t202" style="position:absolute;left:0;text-align:left;margin-left:316.85pt;margin-top:286.35pt;width:78.4pt;height:3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" filled="f" stroked="f">
                <v:textbox>
                  <w:txbxContent>
                    <w:p w:rsidR="00604C8F" w:rsidRPr="007618C7" w:rsidRDefault="00604C8F" w:rsidP="00604C8F">
                      <w:pPr>
                        <w:jc w:val="center"/>
                        <w:rPr>
                          <w:b/>
                          <w:noProof/>
                          <w:color w:val="F7CAAC" w:themeColor="accent2" w:themeTint="66"/>
                          <w:sz w:val="32"/>
                          <w:szCs w:val="72"/>
                          <w14:textOutline w14:w="11112" w14:cap="flat" w14:cmpd="sng" w14:algn="ctr">
                            <w14:solidFill>
                              <w14:schemeClr w14:val="accent2"/>
                            </w14:solidFill>
                            <w14:prstDash w14:val="solid"/>
                            <w14:round/>
                          </w14:textOutline>
                        </w:rPr>
                      </w:pPr>
                      <w:r>
                        <w:rPr>
                          <w:rFonts w:hint="eastAsia"/>
                          <w:b/>
                          <w:noProof/>
                          <w:color w:val="F7CAAC" w:themeColor="accent2" w:themeTint="66"/>
                          <w:sz w:val="32"/>
                          <w:szCs w:val="72"/>
                          <w14:textOutline w14:w="11112" w14:cap="flat" w14:cmpd="sng" w14:algn="ctr">
                            <w14:solidFill>
                              <w14:schemeClr w14:val="accent2"/>
                            </w14:solidFill>
                            <w14:prstDash w14:val="solid"/>
                            <w14:round/>
                          </w14:textOutline>
                        </w:rPr>
                        <w:t>学校</w:t>
                      </w:r>
                    </w:p>
                  </w:txbxContent>
                </v:textbox>
              </v:shape>
            </w:pict>
          </mc:Fallback>
        </mc:AlternateContent>
      </w:r>
      <w:r w:rsidRPr="006D161E">
        <w:rPr>
          <w:noProof/>
        </w:rPr>
        <w:drawing>
          <wp:inline distT="0" distB="0" distL="0" distR="0" wp14:anchorId="20AFF2EE" wp14:editId="19075175">
            <wp:extent cx="5051814" cy="4096962"/>
            <wp:effectExtent l="0" t="0" r="0" b="0"/>
            <wp:docPr id="5" name="图片 5" descr="C:\Users\apple\Documents\WeChat Files\wxid_0w61642btrs111\FileStorage\Temp\16876875265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ple\Documents\WeChat Files\wxid_0w61642btrs111\FileStorage\Temp\1687687526575.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56770" cy="4100982"/>
                    </a:xfrm>
                    <a:prstGeom prst="rect">
                      <a:avLst/>
                    </a:prstGeom>
                    <a:noFill/>
                    <a:ln>
                      <a:noFill/>
                    </a:ln>
                  </pic:spPr>
                </pic:pic>
              </a:graphicData>
            </a:graphic>
          </wp:inline>
        </w:drawing>
      </w:r>
      <w:r w:rsidRPr="006D161E">
        <w:t xml:space="preserve"> </w:t>
      </w:r>
      <w:r w:rsidR="007618C7">
        <w:rPr>
          <w:noProof/>
        </w:rPr>
        <mc:AlternateContent>
          <mc:Choice Requires="wps">
            <w:drawing>
              <wp:anchor distT="0" distB="0" distL="114300" distR="114300" simplePos="0" relativeHeight="251659264" behindDoc="0" locked="0" layoutInCell="1" allowOverlap="1" wp14:anchorId="48CCA36F" wp14:editId="6DA6C06C">
                <wp:simplePos x="0" y="0"/>
                <wp:positionH relativeFrom="column">
                  <wp:posOffset>247650</wp:posOffset>
                </wp:positionH>
                <wp:positionV relativeFrom="paragraph">
                  <wp:posOffset>953452</wp:posOffset>
                </wp:positionV>
                <wp:extent cx="995363" cy="442913"/>
                <wp:effectExtent l="0" t="0" r="0" b="0"/>
                <wp:wrapNone/>
                <wp:docPr id="1" name="文本框 1"/>
                <wp:cNvGraphicFramePr/>
                <a:graphic xmlns:a="http://schemas.openxmlformats.org/drawingml/2006/main">
                  <a:graphicData uri="http://schemas.microsoft.com/office/word/2010/wordprocessingShape">
                    <wps:wsp>
                      <wps:cNvSpPr txBox="1"/>
                      <wps:spPr>
                        <a:xfrm>
                          <a:off x="0" y="0"/>
                          <a:ext cx="995363" cy="442913"/>
                        </a:xfrm>
                        <a:prstGeom prst="rect">
                          <a:avLst/>
                        </a:prstGeom>
                        <a:noFill/>
                        <a:ln>
                          <a:noFill/>
                        </a:ln>
                        <a:effectLst/>
                      </wps:spPr>
                      <wps:txbx>
                        <w:txbxContent>
                          <w:p w:rsidR="007618C7" w:rsidRPr="007618C7" w:rsidRDefault="007618C7" w:rsidP="007618C7">
                            <w:pPr>
                              <w:jc w:val="center"/>
                              <w:rPr>
                                <w:b/>
                                <w:noProof/>
                                <w:color w:val="F7CAAC" w:themeColor="accent2" w:themeTint="66"/>
                                <w:sz w:val="32"/>
                                <w:szCs w:val="72"/>
                                <w14:textOutline w14:w="11112" w14:cap="flat" w14:cmpd="sng" w14:algn="ctr">
                                  <w14:solidFill>
                                    <w14:schemeClr w14:val="accent2"/>
                                  </w14:solidFill>
                                  <w14:prstDash w14:val="solid"/>
                                  <w14:round/>
                                </w14:textOutline>
                              </w:rPr>
                            </w:pPr>
                            <w:r w:rsidRPr="007618C7">
                              <w:rPr>
                                <w:b/>
                                <w:noProof/>
                                <w:color w:val="F7CAAC" w:themeColor="accent2" w:themeTint="66"/>
                                <w:sz w:val="32"/>
                                <w:szCs w:val="72"/>
                                <w14:textOutline w14:w="11112" w14:cap="flat" w14:cmpd="sng" w14:algn="ctr">
                                  <w14:solidFill>
                                    <w14:schemeClr w14:val="accent2"/>
                                  </w14:solidFill>
                                  <w14:prstDash w14:val="solid"/>
                                  <w14:round/>
                                </w14:textOutline>
                              </w:rPr>
                              <w:t>地铁站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CA36F" id="文本框 1" o:spid="_x0000_s1027" type="#_x0000_t202" style="position:absolute;left:0;text-align:left;margin-left:19.5pt;margin-top:75.05pt;width:78.4pt;height:3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" filled="f" stroked="f">
                <v:textbox>
                  <w:txbxContent>
                    <w:p w:rsidR="007618C7" w:rsidRPr="007618C7" w:rsidRDefault="007618C7" w:rsidP="007618C7">
                      <w:pPr>
                        <w:jc w:val="center"/>
                        <w:rPr>
                          <w:b/>
                          <w:noProof/>
                          <w:color w:val="F7CAAC" w:themeColor="accent2" w:themeTint="66"/>
                          <w:sz w:val="32"/>
                          <w:szCs w:val="72"/>
                          <w14:textOutline w14:w="11112" w14:cap="flat" w14:cmpd="sng" w14:algn="ctr">
                            <w14:solidFill>
                              <w14:schemeClr w14:val="accent2"/>
                            </w14:solidFill>
                            <w14:prstDash w14:val="solid"/>
                            <w14:round/>
                          </w14:textOutline>
                        </w:rPr>
                      </w:pPr>
                      <w:r w:rsidRPr="007618C7">
                        <w:rPr>
                          <w:b/>
                          <w:noProof/>
                          <w:color w:val="F7CAAC" w:themeColor="accent2" w:themeTint="66"/>
                          <w:sz w:val="32"/>
                          <w:szCs w:val="72"/>
                          <w14:textOutline w14:w="11112" w14:cap="flat" w14:cmpd="sng" w14:algn="ctr">
                            <w14:solidFill>
                              <w14:schemeClr w14:val="accent2"/>
                            </w14:solidFill>
                            <w14:prstDash w14:val="solid"/>
                            <w14:round/>
                          </w14:textOutline>
                        </w:rPr>
                        <w:t>地铁站</w:t>
                      </w:r>
                    </w:p>
                  </w:txbxContent>
                </v:textbox>
              </v:shape>
            </w:pict>
          </mc:Fallback>
        </mc:AlternateContent>
      </w:r>
    </w:p>
    <w:p w:rsidR="008B4E9E" w:rsidRDefault="008B4E9E"/>
    <w:p w:rsidR="008B4E9E" w:rsidRDefault="008B4E9E"/>
    <w:p w:rsidR="008B4E9E" w:rsidRDefault="008B4E9E"/>
    <w:p w:rsidR="008B4E9E" w:rsidRDefault="008B4E9E"/>
    <w:p w:rsidR="008B4E9E" w:rsidRDefault="008B4E9E"/>
    <w:p w:rsidR="00301680" w:rsidRDefault="00301680" w:rsidP="00301680">
      <w:pPr>
        <w:spacing w:line="360" w:lineRule="auto"/>
        <w:jc w:val="right"/>
        <w:rPr>
          <w:rFonts w:asciiTheme="minorEastAsia" w:eastAsiaTheme="minorEastAsia" w:hAnsiTheme="minorEastAsia"/>
          <w:sz w:val="24"/>
          <w:szCs w:val="24"/>
        </w:rPr>
      </w:pPr>
      <w:r>
        <w:rPr>
          <w:rFonts w:asciiTheme="minorEastAsia" w:eastAsiaTheme="minorEastAsia" w:hAnsiTheme="minorEastAsia" w:hint="eastAsia"/>
          <w:sz w:val="24"/>
          <w:szCs w:val="24"/>
        </w:rPr>
        <w:t>苏州工业园区服务外包职业学院</w:t>
      </w:r>
    </w:p>
    <w:p w:rsidR="008B4E9E" w:rsidRDefault="00301680" w:rsidP="00301680">
      <w:pPr>
        <w:spacing w:line="360" w:lineRule="auto"/>
        <w:ind w:right="420"/>
        <w:jc w:val="right"/>
      </w:pPr>
      <w:r>
        <w:rPr>
          <w:rFonts w:asciiTheme="minorEastAsia" w:eastAsiaTheme="minorEastAsia" w:hAnsiTheme="minorEastAsia" w:hint="eastAsia"/>
          <w:sz w:val="24"/>
          <w:szCs w:val="24"/>
        </w:rPr>
        <w:t>2023</w:t>
      </w:r>
      <w:r>
        <w:rPr>
          <w:rFonts w:asciiTheme="minorEastAsia" w:eastAsiaTheme="minorEastAsia" w:hAnsiTheme="minorEastAsia"/>
          <w:sz w:val="24"/>
          <w:szCs w:val="24"/>
        </w:rPr>
        <w:t>年6月25</w:t>
      </w:r>
      <w:r>
        <w:rPr>
          <w:rFonts w:asciiTheme="minorEastAsia" w:eastAsiaTheme="minorEastAsia" w:hAnsiTheme="minorEastAsia" w:hint="eastAsia"/>
          <w:sz w:val="24"/>
          <w:szCs w:val="24"/>
        </w:rPr>
        <w:t>日</w:t>
      </w:r>
      <w:bookmarkStart w:id="2" w:name="_GoBack"/>
      <w:bookmarkEnd w:id="2"/>
    </w:p>
    <w:sectPr w:rsidR="008B4E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E01" w:rsidRDefault="00816E01" w:rsidP="00E93778">
      <w:r>
        <w:separator/>
      </w:r>
    </w:p>
  </w:endnote>
  <w:endnote w:type="continuationSeparator" w:id="0">
    <w:p w:rsidR="00816E01" w:rsidRDefault="00816E01" w:rsidP="00E9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E01" w:rsidRDefault="00816E01" w:rsidP="00E93778">
      <w:r>
        <w:separator/>
      </w:r>
    </w:p>
  </w:footnote>
  <w:footnote w:type="continuationSeparator" w:id="0">
    <w:p w:rsidR="00816E01" w:rsidRDefault="00816E01" w:rsidP="00E937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ZmMDA1MWNjOTY5NTAxMWE4ZTI1Y2ZhNTEzM2ZkYzIifQ=="/>
  </w:docVars>
  <w:rsids>
    <w:rsidRoot w:val="00B80908"/>
    <w:rsid w:val="0007349E"/>
    <w:rsid w:val="00106CDE"/>
    <w:rsid w:val="001538E2"/>
    <w:rsid w:val="00166908"/>
    <w:rsid w:val="00234741"/>
    <w:rsid w:val="00251200"/>
    <w:rsid w:val="00251D78"/>
    <w:rsid w:val="00271E6D"/>
    <w:rsid w:val="00277EAC"/>
    <w:rsid w:val="00295A5E"/>
    <w:rsid w:val="00301680"/>
    <w:rsid w:val="00405616"/>
    <w:rsid w:val="00416EC5"/>
    <w:rsid w:val="00420A68"/>
    <w:rsid w:val="00421691"/>
    <w:rsid w:val="00422CC1"/>
    <w:rsid w:val="004922F6"/>
    <w:rsid w:val="005214B4"/>
    <w:rsid w:val="00531F38"/>
    <w:rsid w:val="005754F8"/>
    <w:rsid w:val="005F4972"/>
    <w:rsid w:val="00604C8F"/>
    <w:rsid w:val="006307F6"/>
    <w:rsid w:val="00692538"/>
    <w:rsid w:val="006D161E"/>
    <w:rsid w:val="007065CF"/>
    <w:rsid w:val="00707F91"/>
    <w:rsid w:val="00733550"/>
    <w:rsid w:val="007618C7"/>
    <w:rsid w:val="007B41F6"/>
    <w:rsid w:val="007E18DE"/>
    <w:rsid w:val="00816E01"/>
    <w:rsid w:val="008806F6"/>
    <w:rsid w:val="008B4E9E"/>
    <w:rsid w:val="008F4A6A"/>
    <w:rsid w:val="00905282"/>
    <w:rsid w:val="00930A7D"/>
    <w:rsid w:val="009619AA"/>
    <w:rsid w:val="009B1CB5"/>
    <w:rsid w:val="00B033BB"/>
    <w:rsid w:val="00B80908"/>
    <w:rsid w:val="00BF09BA"/>
    <w:rsid w:val="00C512FC"/>
    <w:rsid w:val="00CD5BAA"/>
    <w:rsid w:val="00CE6DD9"/>
    <w:rsid w:val="00CF1B7F"/>
    <w:rsid w:val="00D367A6"/>
    <w:rsid w:val="00DA5ED4"/>
    <w:rsid w:val="00DB79EB"/>
    <w:rsid w:val="00DF7EB0"/>
    <w:rsid w:val="00E04D75"/>
    <w:rsid w:val="00E7495E"/>
    <w:rsid w:val="00E93778"/>
    <w:rsid w:val="00ED1BEF"/>
    <w:rsid w:val="00EE6256"/>
    <w:rsid w:val="00FE0289"/>
    <w:rsid w:val="02534D0C"/>
    <w:rsid w:val="088C1DA1"/>
    <w:rsid w:val="0B053054"/>
    <w:rsid w:val="165A18B8"/>
    <w:rsid w:val="18955154"/>
    <w:rsid w:val="1AE754BD"/>
    <w:rsid w:val="1BDD512B"/>
    <w:rsid w:val="22D31EEB"/>
    <w:rsid w:val="34512786"/>
    <w:rsid w:val="3A3D5B24"/>
    <w:rsid w:val="3D280C63"/>
    <w:rsid w:val="45C046FF"/>
    <w:rsid w:val="465543AD"/>
    <w:rsid w:val="46862D16"/>
    <w:rsid w:val="53CE0635"/>
    <w:rsid w:val="5A212B61"/>
    <w:rsid w:val="5F42746A"/>
    <w:rsid w:val="5FB233C0"/>
    <w:rsid w:val="6E5072DE"/>
    <w:rsid w:val="705C6358"/>
    <w:rsid w:val="753C2773"/>
    <w:rsid w:val="7A4271E6"/>
    <w:rsid w:val="7A716318"/>
    <w:rsid w:val="7EC96C73"/>
    <w:rsid w:val="7EE377AD"/>
    <w:rsid w:val="7FEA1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37BB3D-66F6-4994-A591-7ABDBEEB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qFormat/>
    <w:rPr>
      <w:color w:val="000000"/>
      <w:sz w:val="18"/>
      <w:szCs w:val="18"/>
      <w:u w:val="none"/>
    </w:rPr>
  </w:style>
  <w:style w:type="character" w:customStyle="1" w:styleId="Char0">
    <w:name w:val="页眉 Char"/>
    <w:basedOn w:val="a0"/>
    <w:link w:val="a5"/>
    <w:uiPriority w:val="99"/>
    <w:qFormat/>
    <w:rPr>
      <w:rFonts w:ascii="Calibri" w:eastAsia="宋体" w:hAnsi="Calibri" w:cs="Times New Roman"/>
      <w:sz w:val="18"/>
      <w:szCs w:val="18"/>
    </w:rPr>
  </w:style>
  <w:style w:type="character" w:customStyle="1" w:styleId="Char">
    <w:name w:val="页脚 Char"/>
    <w:basedOn w:val="a0"/>
    <w:link w:val="a4"/>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WYC</dc:creator>
  <cp:lastModifiedBy>apple</cp:lastModifiedBy>
  <cp:revision>18</cp:revision>
  <dcterms:created xsi:type="dcterms:W3CDTF">2023-06-25T07:15:00Z</dcterms:created>
  <dcterms:modified xsi:type="dcterms:W3CDTF">2023-06-25T11:33:00Z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1327EBB51B13478BB2A7D657F3FF357A</vt:lpwstr>
  </property>
</Properties>
</file>