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DC" w:rsidRDefault="00426DCE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南京大学</w:t>
      </w:r>
      <w:r w:rsidR="00970C4D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970C4D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426DCE" w:rsidRDefault="00970C4D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20</w:t>
      </w:r>
      <w:r w:rsidR="00426DCE">
        <w:rPr>
          <w:rFonts w:ascii="宋体" w:hAnsi="宋体"/>
          <w:b/>
          <w:sz w:val="28"/>
          <w:szCs w:val="28"/>
          <w:shd w:val="clear" w:color="auto" w:fill="FFFFFF"/>
        </w:rPr>
        <w:t>S77</w:t>
      </w:r>
      <w:r w:rsidR="00426DCE" w:rsidRPr="00426DCE">
        <w:rPr>
          <w:rFonts w:ascii="宋体" w:hAnsi="宋体" w:hint="eastAsia"/>
          <w:b/>
          <w:sz w:val="28"/>
          <w:szCs w:val="28"/>
          <w:shd w:val="clear" w:color="auto" w:fill="FFFFFF"/>
        </w:rPr>
        <w:t>“中</w:t>
      </w:r>
      <w:r w:rsidR="00426DCE" w:rsidRPr="00426DCE">
        <w:rPr>
          <w:rFonts w:ascii="宋体" w:hAnsi="宋体"/>
          <w:b/>
          <w:sz w:val="28"/>
          <w:szCs w:val="28"/>
          <w:shd w:val="clear" w:color="auto" w:fill="FFFFFF"/>
        </w:rPr>
        <w:t>青</w:t>
      </w:r>
      <w:r w:rsidR="00426DCE" w:rsidRPr="00426DCE">
        <w:rPr>
          <w:rFonts w:ascii="宋体" w:hAnsi="宋体" w:hint="eastAsia"/>
          <w:b/>
          <w:sz w:val="28"/>
          <w:szCs w:val="28"/>
          <w:shd w:val="clear" w:color="auto" w:fill="FFFFFF"/>
        </w:rPr>
        <w:t>年</w:t>
      </w:r>
      <w:r w:rsidR="00426DCE" w:rsidRPr="00426DCE">
        <w:rPr>
          <w:rFonts w:ascii="宋体" w:hAnsi="宋体"/>
          <w:b/>
          <w:sz w:val="28"/>
          <w:szCs w:val="28"/>
          <w:shd w:val="clear" w:color="auto" w:fill="FFFFFF"/>
        </w:rPr>
        <w:t>骨干教师境</w:t>
      </w:r>
      <w:r w:rsidR="00426DCE" w:rsidRPr="00426DCE">
        <w:rPr>
          <w:rFonts w:ascii="宋体" w:hAnsi="宋体" w:hint="eastAsia"/>
          <w:b/>
          <w:sz w:val="28"/>
          <w:szCs w:val="28"/>
          <w:shd w:val="clear" w:color="auto" w:fill="FFFFFF"/>
        </w:rPr>
        <w:t>外研修英语</w:t>
      </w:r>
      <w:r w:rsidR="00426DCE" w:rsidRPr="00426DCE">
        <w:rPr>
          <w:rFonts w:ascii="宋体" w:hAnsi="宋体"/>
          <w:b/>
          <w:sz w:val="28"/>
          <w:szCs w:val="28"/>
          <w:shd w:val="clear" w:color="auto" w:fill="FFFFFF"/>
        </w:rPr>
        <w:t>能力提升”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“</w:t>
      </w:r>
      <w:r w:rsidR="00426DCE">
        <w:rPr>
          <w:rFonts w:ascii="宋体" w:hAnsi="宋体" w:hint="eastAsia"/>
          <w:b/>
          <w:sz w:val="28"/>
          <w:szCs w:val="28"/>
          <w:shd w:val="clear" w:color="auto" w:fill="FFFFFF"/>
        </w:rPr>
        <w:t>综</w:t>
      </w:r>
      <w:r w:rsidR="00426DCE">
        <w:rPr>
          <w:rFonts w:ascii="宋体" w:hAnsi="宋体"/>
          <w:b/>
          <w:sz w:val="28"/>
          <w:szCs w:val="28"/>
          <w:shd w:val="clear" w:color="auto" w:fill="FFFFFF"/>
        </w:rPr>
        <w:t>合</w:t>
      </w:r>
      <w:r w:rsidR="00D97114">
        <w:rPr>
          <w:rFonts w:ascii="宋体" w:hAnsi="宋体" w:hint="eastAsia"/>
          <w:b/>
          <w:sz w:val="28"/>
          <w:szCs w:val="28"/>
          <w:shd w:val="clear" w:color="auto" w:fill="FFFFFF"/>
        </w:rPr>
        <w:t>类”</w:t>
      </w:r>
    </w:p>
    <w:p w:rsidR="009A75DC" w:rsidRDefault="00970C4D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9A75DC" w:rsidRDefault="009A75DC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9A75DC" w:rsidRDefault="00970C4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9A75DC" w:rsidRDefault="00970C4D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根据《省教育厅关于下达2020年度高职院校教师国家级和省级培训任务和计划的通知》（苏教师函[2020]23号）文件要求，我校现将相关江苏省高职</w:t>
      </w:r>
      <w:r w:rsidR="00426DCE" w:rsidRP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“中</w:t>
      </w:r>
      <w:r w:rsidR="00426DCE" w:rsidRPr="00426DC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青</w:t>
      </w:r>
      <w:r w:rsidR="00426DCE" w:rsidRP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426DCE" w:rsidRPr="00426DC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骨干教师境</w:t>
      </w:r>
      <w:r w:rsidR="00426DCE" w:rsidRP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外研修英语</w:t>
      </w:r>
      <w:r w:rsidR="00426DCE" w:rsidRPr="00426DC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能力提升”</w:t>
      </w:r>
      <w:r w:rsidR="00426DCE" w:rsidRP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“综</w:t>
      </w:r>
      <w:r w:rsidR="00426DCE" w:rsidRPr="00426DC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合</w:t>
      </w:r>
      <w:r w:rsidR="00426DCE" w:rsidRP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类”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培训项目培训报到事项，具体通知如下：</w:t>
      </w:r>
    </w:p>
    <w:p w:rsidR="009A75DC" w:rsidRDefault="00970C4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9A75DC" w:rsidRDefault="00970C4D" w:rsidP="00CC283C">
      <w:pPr>
        <w:spacing w:line="360" w:lineRule="auto"/>
        <w:ind w:firstLineChars="50" w:firstLine="1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2020年</w:t>
      </w:r>
      <w:r w:rsidR="00426DC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0204B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 w:rsidR="00426DC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CF6518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6620DD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9:</w:t>
      </w:r>
      <w:r w:rsidR="001D036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</w:t>
      </w:r>
      <w:r w:rsid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066485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11:30，13:30-</w:t>
      </w:r>
      <w:r w:rsidR="00C070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</w:t>
      </w:r>
      <w:r w:rsidR="001D036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5</w:t>
      </w:r>
      <w:r w:rsidR="001D036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:3</w:t>
      </w:r>
      <w:bookmarkStart w:id="0" w:name="_GoBack"/>
      <w:bookmarkEnd w:id="0"/>
      <w:r w:rsidR="00426DC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</w:t>
      </w:r>
      <w:r w:rsidR="00C070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9A75DC" w:rsidRDefault="00970C4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9A75DC" w:rsidRDefault="00970C4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426DCE" w:rsidRPr="00E5716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江苏省南京市鼓楼区青岛路33号华</w:t>
      </w:r>
      <w:r w:rsidR="00426DCE" w:rsidRPr="00E57168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达宾馆</w:t>
      </w:r>
    </w:p>
    <w:p w:rsidR="009A75DC" w:rsidRPr="00426DCE" w:rsidRDefault="00970C4D" w:rsidP="00426DC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426DCE" w:rsidRPr="00E5716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江苏省南京市鼓楼区青岛路33号华</w:t>
      </w:r>
      <w:r w:rsidR="00426DCE" w:rsidRPr="00E57168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达宾馆</w:t>
      </w:r>
    </w:p>
    <w:p w:rsidR="009A75DC" w:rsidRDefault="006620D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</w:t>
      </w:r>
      <w:r w:rsidR="00970C4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</w:t>
      </w:r>
      <w:r w:rsidR="007C678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报到</w:t>
      </w:r>
      <w:r w:rsidR="00970C4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携带物品</w:t>
      </w:r>
    </w:p>
    <w:p w:rsidR="009A75DC" w:rsidRDefault="00426DCE" w:rsidP="006F4CE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</w:t>
      </w:r>
      <w:r>
        <w:rPr>
          <w:rFonts w:asciiTheme="minorEastAsia" w:eastAsiaTheme="minorEastAsia" w:hAnsiTheme="minorEastAsia" w:cstheme="minorEastAsia"/>
          <w:sz w:val="24"/>
          <w:szCs w:val="24"/>
        </w:rPr>
        <w:t>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证</w:t>
      </w:r>
      <w:r>
        <w:rPr>
          <w:rFonts w:asciiTheme="minorEastAsia" w:eastAsiaTheme="minorEastAsia" w:hAnsiTheme="minorEastAsia" w:cstheme="minorEastAsia"/>
          <w:sz w:val="24"/>
          <w:szCs w:val="24"/>
        </w:rPr>
        <w:t>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件</w:t>
      </w:r>
    </w:p>
    <w:p w:rsidR="009A75DC" w:rsidRDefault="006620D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</w:t>
      </w:r>
      <w:r w:rsidR="00970C4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、报到联系人</w:t>
      </w:r>
    </w:p>
    <w:p w:rsidR="009A75DC" w:rsidRDefault="00970C4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2"/>
      <w:bookmarkStart w:id="2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426DCE">
        <w:rPr>
          <w:rFonts w:asciiTheme="minorEastAsia" w:eastAsiaTheme="minorEastAsia" w:hAnsiTheme="minorEastAsia" w:cstheme="minorEastAsia" w:hint="eastAsia"/>
          <w:sz w:val="24"/>
          <w:szCs w:val="24"/>
        </w:rPr>
        <w:t>张</w:t>
      </w:r>
      <w:r w:rsidR="00426DCE">
        <w:rPr>
          <w:rFonts w:asciiTheme="minorEastAsia" w:eastAsiaTheme="minorEastAsia" w:hAnsiTheme="minorEastAsia" w:cstheme="minorEastAsia"/>
          <w:sz w:val="24"/>
          <w:szCs w:val="24"/>
        </w:rPr>
        <w:t>华</w:t>
      </w:r>
      <w:r w:rsidR="00426DCE">
        <w:rPr>
          <w:rFonts w:asciiTheme="minorEastAsia" w:eastAsiaTheme="minorEastAsia" w:hAnsiTheme="minorEastAsia" w:cstheme="minorEastAsia" w:hint="eastAsia"/>
          <w:sz w:val="24"/>
          <w:szCs w:val="24"/>
        </w:rPr>
        <w:t>玲</w:t>
      </w:r>
    </w:p>
    <w:p w:rsidR="006F4CE4" w:rsidRDefault="00970C4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6F4CE4">
        <w:rPr>
          <w:rFonts w:asciiTheme="minorEastAsia" w:eastAsiaTheme="minorEastAsia" w:hAnsiTheme="minorEastAsia" w:cstheme="minorEastAsia" w:hint="eastAsia"/>
          <w:sz w:val="24"/>
          <w:szCs w:val="24"/>
        </w:rPr>
        <w:t>025</w:t>
      </w:r>
      <w:r w:rsidR="006F4CE4">
        <w:rPr>
          <w:rFonts w:asciiTheme="minorEastAsia" w:eastAsiaTheme="minorEastAsia" w:hAnsiTheme="minorEastAsia" w:cstheme="minorEastAsia"/>
          <w:sz w:val="24"/>
          <w:szCs w:val="24"/>
        </w:rPr>
        <w:t>-</w:t>
      </w:r>
      <w:r w:rsidR="00426DCE">
        <w:rPr>
          <w:rFonts w:asciiTheme="minorEastAsia" w:eastAsiaTheme="minorEastAsia" w:hAnsiTheme="minorEastAsia" w:cstheme="minorEastAsia" w:hint="eastAsia"/>
          <w:sz w:val="24"/>
          <w:szCs w:val="24"/>
        </w:rPr>
        <w:t>89683541</w:t>
      </w:r>
    </w:p>
    <w:p w:rsidR="009A75DC" w:rsidRDefault="00970C4D" w:rsidP="006F4CE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426DCE">
        <w:rPr>
          <w:rFonts w:asciiTheme="minorEastAsia" w:eastAsiaTheme="minorEastAsia" w:hAnsiTheme="minorEastAsia" w:cstheme="minorEastAsia" w:hint="eastAsia"/>
          <w:sz w:val="24"/>
          <w:szCs w:val="24"/>
        </w:rPr>
        <w:t>657937455</w:t>
      </w:r>
      <w:r w:rsidR="00426DCE">
        <w:rPr>
          <w:rFonts w:asciiTheme="minorEastAsia" w:eastAsiaTheme="minorEastAsia" w:hAnsiTheme="minorEastAsia" w:cstheme="minorEastAsia"/>
          <w:sz w:val="24"/>
          <w:szCs w:val="24"/>
        </w:rPr>
        <w:t>@</w:t>
      </w:r>
      <w:r w:rsidR="00426DCE">
        <w:rPr>
          <w:rFonts w:asciiTheme="minorEastAsia" w:eastAsiaTheme="minorEastAsia" w:hAnsiTheme="minorEastAsia" w:cstheme="minorEastAsia" w:hint="eastAsia"/>
          <w:sz w:val="24"/>
          <w:szCs w:val="24"/>
        </w:rPr>
        <w:t>qq.com</w:t>
      </w:r>
    </w:p>
    <w:p w:rsidR="009A75DC" w:rsidRDefault="00970C4D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="00426DCE" w:rsidRPr="00426DCE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851652068</w:t>
      </w:r>
    </w:p>
    <w:bookmarkEnd w:id="1"/>
    <w:bookmarkEnd w:id="2"/>
    <w:p w:rsidR="009A75DC" w:rsidRPr="004B3D80" w:rsidRDefault="006620DD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</w:t>
      </w:r>
      <w:r w:rsidR="00970C4D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、交通线路</w:t>
      </w:r>
    </w:p>
    <w:p w:rsidR="004B3D80" w:rsidRDefault="00970C4D" w:rsidP="004B3D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（1</w:t>
      </w:r>
      <w:r w:rsidR="00BA32C4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火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车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站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：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南京站</w:t>
      </w:r>
      <w:r w:rsidR="004B3D80">
        <w:rPr>
          <w:rFonts w:asciiTheme="minorEastAsia" w:eastAsiaTheme="minorEastAsia" w:hAnsiTheme="minorEastAsia" w:cstheme="minorEastAsia" w:hint="eastAsia"/>
          <w:sz w:val="24"/>
          <w:szCs w:val="24"/>
        </w:rPr>
        <w:t>下/</w:t>
      </w:r>
      <w:r w:rsidR="004B3D80">
        <w:rPr>
          <w:rFonts w:asciiTheme="minorEastAsia" w:eastAsiaTheme="minorEastAsia" w:hAnsiTheme="minorEastAsia" w:cstheme="minorEastAsia"/>
          <w:sz w:val="24"/>
          <w:szCs w:val="24"/>
        </w:rPr>
        <w:t>南京南站</w:t>
      </w:r>
      <w:r w:rsidR="004B3D80">
        <w:rPr>
          <w:rFonts w:asciiTheme="minorEastAsia" w:eastAsiaTheme="minorEastAsia" w:hAnsiTheme="minorEastAsia" w:cstheme="minorEastAsia" w:hint="eastAsia"/>
          <w:sz w:val="24"/>
          <w:szCs w:val="24"/>
        </w:rPr>
        <w:t>下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乘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坐地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铁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1号</w:t>
      </w:r>
      <w:r w:rsidR="004B3D80">
        <w:rPr>
          <w:rFonts w:asciiTheme="minorEastAsia" w:eastAsiaTheme="minorEastAsia" w:hAnsiTheme="minorEastAsia" w:cstheme="minorEastAsia" w:hint="eastAsia"/>
        </w:rPr>
        <w:t>线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至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珠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江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路</w:t>
      </w:r>
      <w:r w:rsidR="004B3D80">
        <w:rPr>
          <w:rFonts w:asciiTheme="minorEastAsia" w:eastAsiaTheme="minorEastAsia" w:hAnsiTheme="minorEastAsia" w:cstheme="minorEastAsia" w:hint="eastAsia"/>
        </w:rPr>
        <w:t>站</w:t>
      </w:r>
      <w:r w:rsidR="004B3D80">
        <w:rPr>
          <w:rFonts w:asciiTheme="minorEastAsia" w:eastAsiaTheme="minorEastAsia" w:hAnsiTheme="minorEastAsia" w:cstheme="minorEastAsia"/>
        </w:rPr>
        <w:t>下，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步行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665米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到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青岛路33号华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达宾馆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。骑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共享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单车约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6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分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钟</w:t>
      </w:r>
      <w:r w:rsidR="001F200E">
        <w:rPr>
          <w:rFonts w:asciiTheme="minorEastAsia" w:eastAsiaTheme="minorEastAsia" w:hAnsiTheme="minorEastAsia" w:cstheme="minorEastAsia" w:hint="eastAsia"/>
          <w:sz w:val="24"/>
          <w:szCs w:val="24"/>
        </w:rPr>
        <w:t>到</w:t>
      </w:r>
      <w:r w:rsidR="001F200E">
        <w:rPr>
          <w:rFonts w:asciiTheme="minorEastAsia" w:eastAsiaTheme="minorEastAsia" w:hAnsiTheme="minorEastAsia" w:cstheme="minorEastAsia"/>
          <w:sz w:val="24"/>
          <w:szCs w:val="24"/>
        </w:rPr>
        <w:t>达</w:t>
      </w:r>
      <w:r w:rsidR="001F200E">
        <w:rPr>
          <w:rFonts w:asciiTheme="minorEastAsia" w:eastAsiaTheme="minorEastAsia" w:hAnsiTheme="minorEastAsia" w:cstheme="minorEastAsia" w:hint="eastAsia"/>
          <w:sz w:val="24"/>
          <w:szCs w:val="24"/>
        </w:rPr>
        <w:t>华</w:t>
      </w:r>
      <w:r w:rsidR="001F200E">
        <w:rPr>
          <w:rFonts w:asciiTheme="minorEastAsia" w:eastAsiaTheme="minorEastAsia" w:hAnsiTheme="minorEastAsia" w:cstheme="minorEastAsia"/>
          <w:sz w:val="24"/>
          <w:szCs w:val="24"/>
        </w:rPr>
        <w:t>达</w:t>
      </w:r>
      <w:r w:rsidR="001F200E">
        <w:rPr>
          <w:rFonts w:asciiTheme="minorEastAsia" w:eastAsiaTheme="minorEastAsia" w:hAnsiTheme="minorEastAsia" w:cstheme="minorEastAsia" w:hint="eastAsia"/>
          <w:sz w:val="24"/>
          <w:szCs w:val="24"/>
        </w:rPr>
        <w:t>宾馆</w:t>
      </w:r>
      <w:r w:rsidR="004B3D80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。 </w:t>
      </w:r>
    </w:p>
    <w:p w:rsidR="004B3D80" w:rsidRDefault="00970C4D" w:rsidP="004B3D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="004B3D80">
        <w:rPr>
          <w:rFonts w:asciiTheme="minorEastAsia" w:eastAsiaTheme="minorEastAsia" w:hAnsiTheme="minorEastAsia" w:cstheme="minorEastAsia" w:hint="eastAsia"/>
          <w:sz w:val="24"/>
          <w:szCs w:val="24"/>
        </w:rPr>
        <w:t>地</w:t>
      </w:r>
      <w:r w:rsidR="004B3D80">
        <w:rPr>
          <w:rFonts w:asciiTheme="minorEastAsia" w:eastAsiaTheme="minorEastAsia" w:hAnsiTheme="minorEastAsia" w:cstheme="minorEastAsia"/>
          <w:sz w:val="24"/>
          <w:szCs w:val="24"/>
        </w:rPr>
        <w:t>铁：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乘坐地</w:t>
      </w:r>
      <w:r w:rsidR="004B3D80">
        <w:rPr>
          <w:rFonts w:asciiTheme="minorEastAsia" w:eastAsiaTheme="minorEastAsia" w:hAnsiTheme="minorEastAsia" w:cstheme="minorEastAsia"/>
          <w:sz w:val="24"/>
          <w:szCs w:val="24"/>
        </w:rPr>
        <w:t>铁1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号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线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至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珠江路地铁站下，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步行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665米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到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青岛路33号华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达宾馆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。骑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共享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单车约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6</w:t>
      </w:r>
      <w:r w:rsidR="004B3D80" w:rsidRPr="004B3D80">
        <w:rPr>
          <w:rFonts w:asciiTheme="minorEastAsia" w:eastAsiaTheme="minorEastAsia" w:hAnsiTheme="minorEastAsia" w:cstheme="minorEastAsia" w:hint="eastAsia"/>
          <w:sz w:val="24"/>
          <w:szCs w:val="24"/>
        </w:rPr>
        <w:t>分</w:t>
      </w:r>
      <w:r w:rsidR="004B3D80" w:rsidRPr="004B3D80">
        <w:rPr>
          <w:rFonts w:asciiTheme="minorEastAsia" w:eastAsiaTheme="minorEastAsia" w:hAnsiTheme="minorEastAsia" w:cstheme="minorEastAsia"/>
          <w:sz w:val="24"/>
          <w:szCs w:val="24"/>
        </w:rPr>
        <w:t>钟</w:t>
      </w:r>
      <w:r w:rsidR="001F200E">
        <w:rPr>
          <w:rFonts w:asciiTheme="minorEastAsia" w:eastAsiaTheme="minorEastAsia" w:hAnsiTheme="minorEastAsia" w:cstheme="minorEastAsia" w:hint="eastAsia"/>
          <w:sz w:val="24"/>
          <w:szCs w:val="24"/>
        </w:rPr>
        <w:t>到</w:t>
      </w:r>
      <w:r w:rsidR="001F200E">
        <w:rPr>
          <w:rFonts w:asciiTheme="minorEastAsia" w:eastAsiaTheme="minorEastAsia" w:hAnsiTheme="minorEastAsia" w:cstheme="minorEastAsia"/>
          <w:sz w:val="24"/>
          <w:szCs w:val="24"/>
        </w:rPr>
        <w:t>达</w:t>
      </w:r>
      <w:r w:rsidR="001F200E">
        <w:rPr>
          <w:rFonts w:asciiTheme="minorEastAsia" w:eastAsiaTheme="minorEastAsia" w:hAnsiTheme="minorEastAsia" w:cstheme="minorEastAsia" w:hint="eastAsia"/>
          <w:sz w:val="24"/>
          <w:szCs w:val="24"/>
        </w:rPr>
        <w:t>华</w:t>
      </w:r>
      <w:r w:rsidR="001F200E">
        <w:rPr>
          <w:rFonts w:asciiTheme="minorEastAsia" w:eastAsiaTheme="minorEastAsia" w:hAnsiTheme="minorEastAsia" w:cstheme="minorEastAsia"/>
          <w:sz w:val="24"/>
          <w:szCs w:val="24"/>
        </w:rPr>
        <w:t>达</w:t>
      </w:r>
      <w:r w:rsidR="001F200E">
        <w:rPr>
          <w:rFonts w:asciiTheme="minorEastAsia" w:eastAsiaTheme="minorEastAsia" w:hAnsiTheme="minorEastAsia" w:cstheme="minorEastAsia" w:hint="eastAsia"/>
          <w:sz w:val="24"/>
          <w:szCs w:val="24"/>
        </w:rPr>
        <w:t>宾馆</w:t>
      </w:r>
      <w:r w:rsidR="004B3D80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9A75DC" w:rsidRPr="001F200E" w:rsidRDefault="009A75D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9A75DC" w:rsidRDefault="004B3D80" w:rsidP="004B3D8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南京</w:t>
      </w:r>
      <w:r>
        <w:rPr>
          <w:rFonts w:asciiTheme="minorEastAsia" w:eastAsiaTheme="minorEastAsia" w:hAnsiTheme="minorEastAsia"/>
          <w:sz w:val="24"/>
          <w:szCs w:val="24"/>
        </w:rPr>
        <w:t>大学人力资源处</w:t>
      </w:r>
    </w:p>
    <w:p w:rsidR="009A75DC" w:rsidRDefault="00970C4D" w:rsidP="004B3D80">
      <w:pPr>
        <w:spacing w:line="360" w:lineRule="auto"/>
        <w:ind w:right="1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4B3D80"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4B3D80">
        <w:rPr>
          <w:rFonts w:asciiTheme="minorEastAsia" w:eastAsiaTheme="minorEastAsia" w:hAnsiTheme="minorEastAsia" w:hint="eastAsia"/>
          <w:sz w:val="24"/>
          <w:szCs w:val="24"/>
        </w:rPr>
        <w:t>18日</w:t>
      </w:r>
    </w:p>
    <w:p w:rsidR="009A75DC" w:rsidRDefault="00970C4D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 校园周边交通图</w:t>
      </w:r>
    </w:p>
    <w:p w:rsidR="009A75DC" w:rsidRDefault="009A75DC"/>
    <w:p w:rsidR="009A75DC" w:rsidRDefault="009A75DC"/>
    <w:p w:rsidR="009A75DC" w:rsidRDefault="009A75DC"/>
    <w:p w:rsidR="009A75DC" w:rsidRDefault="009A75DC"/>
    <w:p w:rsidR="009A75DC" w:rsidRDefault="00D97114">
      <w:r w:rsidRPr="00D97114">
        <w:rPr>
          <w:noProof/>
        </w:rPr>
        <w:drawing>
          <wp:inline distT="0" distB="0" distL="0" distR="0">
            <wp:extent cx="5980572" cy="3085465"/>
            <wp:effectExtent l="0" t="0" r="1270" b="635"/>
            <wp:docPr id="1" name="图片 1" descr="C:\Users\GN\AppData\Local\Temp\15977307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\AppData\Local\Temp\1597730740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1"/>
                    <a:stretch/>
                  </pic:blipFill>
                  <pic:spPr bwMode="auto">
                    <a:xfrm>
                      <a:off x="0" y="0"/>
                      <a:ext cx="5988209" cy="30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p w:rsidR="009A75DC" w:rsidRDefault="009A75DC"/>
    <w:sectPr w:rsidR="009A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7D" w:rsidRDefault="0063377D" w:rsidP="00426DCE">
      <w:r>
        <w:separator/>
      </w:r>
    </w:p>
  </w:endnote>
  <w:endnote w:type="continuationSeparator" w:id="0">
    <w:p w:rsidR="0063377D" w:rsidRDefault="0063377D" w:rsidP="0042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7D" w:rsidRDefault="0063377D" w:rsidP="00426DCE">
      <w:r>
        <w:separator/>
      </w:r>
    </w:p>
  </w:footnote>
  <w:footnote w:type="continuationSeparator" w:id="0">
    <w:p w:rsidR="0063377D" w:rsidRDefault="0063377D" w:rsidP="0042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204B3"/>
    <w:rsid w:val="00066485"/>
    <w:rsid w:val="00106CDE"/>
    <w:rsid w:val="001538E2"/>
    <w:rsid w:val="001D036C"/>
    <w:rsid w:val="001E05FC"/>
    <w:rsid w:val="001F200E"/>
    <w:rsid w:val="00234741"/>
    <w:rsid w:val="00251200"/>
    <w:rsid w:val="00251D78"/>
    <w:rsid w:val="00271E6D"/>
    <w:rsid w:val="00416EC5"/>
    <w:rsid w:val="00422CC1"/>
    <w:rsid w:val="00426DCE"/>
    <w:rsid w:val="004922F6"/>
    <w:rsid w:val="004B3D80"/>
    <w:rsid w:val="004E4C04"/>
    <w:rsid w:val="005214B4"/>
    <w:rsid w:val="00531F38"/>
    <w:rsid w:val="005754F8"/>
    <w:rsid w:val="006307F6"/>
    <w:rsid w:val="0063377D"/>
    <w:rsid w:val="006620DD"/>
    <w:rsid w:val="00692538"/>
    <w:rsid w:val="006B2EC4"/>
    <w:rsid w:val="006F4CE4"/>
    <w:rsid w:val="00707F91"/>
    <w:rsid w:val="00733550"/>
    <w:rsid w:val="007B41F6"/>
    <w:rsid w:val="007C678E"/>
    <w:rsid w:val="007E18DE"/>
    <w:rsid w:val="00927EC9"/>
    <w:rsid w:val="00930A7D"/>
    <w:rsid w:val="00970C4D"/>
    <w:rsid w:val="009A75DC"/>
    <w:rsid w:val="00B033BB"/>
    <w:rsid w:val="00B80908"/>
    <w:rsid w:val="00BA32C4"/>
    <w:rsid w:val="00BF09BA"/>
    <w:rsid w:val="00C0700D"/>
    <w:rsid w:val="00C512FC"/>
    <w:rsid w:val="00CC283C"/>
    <w:rsid w:val="00CD5BAA"/>
    <w:rsid w:val="00CF1B7F"/>
    <w:rsid w:val="00CF6518"/>
    <w:rsid w:val="00D97114"/>
    <w:rsid w:val="00DA5ED4"/>
    <w:rsid w:val="00DB79EB"/>
    <w:rsid w:val="00E57168"/>
    <w:rsid w:val="00E740C2"/>
    <w:rsid w:val="00ED1BEF"/>
    <w:rsid w:val="00EE6256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B6C6C-0247-472D-A7EB-4E8B442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3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GN</cp:lastModifiedBy>
  <cp:revision>17</cp:revision>
  <dcterms:created xsi:type="dcterms:W3CDTF">2018-03-20T05:44:00Z</dcterms:created>
  <dcterms:modified xsi:type="dcterms:W3CDTF">2020-09-02T07:50:00Z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